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C7" w:rsidRPr="00D474E4" w:rsidRDefault="00525EC7" w:rsidP="00525EC7">
      <w:pPr>
        <w:spacing w:after="0"/>
        <w:ind w:left="-567" w:right="-567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B496A">
        <w:rPr>
          <w:rFonts w:ascii="Times New Roman" w:eastAsia="Times New Roman" w:hAnsi="Times New Roman" w:cs="Times New Roman"/>
          <w:i/>
          <w:sz w:val="18"/>
          <w:szCs w:val="18"/>
        </w:rPr>
        <w:t xml:space="preserve">Załącznik nr </w:t>
      </w:r>
      <w:r w:rsidRPr="00D474E4">
        <w:rPr>
          <w:rFonts w:ascii="Times New Roman" w:eastAsia="Times New Roman" w:hAnsi="Times New Roman" w:cs="Times New Roman"/>
          <w:i/>
          <w:sz w:val="18"/>
          <w:szCs w:val="18"/>
        </w:rPr>
        <w:t xml:space="preserve">1 </w:t>
      </w:r>
      <w:r w:rsidRPr="006B496A">
        <w:rPr>
          <w:rFonts w:ascii="Times New Roman" w:eastAsia="Times New Roman" w:hAnsi="Times New Roman" w:cs="Times New Roman"/>
          <w:i/>
          <w:sz w:val="18"/>
          <w:szCs w:val="18"/>
        </w:rPr>
        <w:t xml:space="preserve">do </w:t>
      </w:r>
      <w:r w:rsidRPr="00D474E4">
        <w:rPr>
          <w:rFonts w:ascii="Times New Roman" w:eastAsia="Times New Roman" w:hAnsi="Times New Roman" w:cs="Times New Roman"/>
          <w:i/>
          <w:sz w:val="18"/>
          <w:szCs w:val="18"/>
        </w:rPr>
        <w:t xml:space="preserve">Uchwały nr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3</w:t>
      </w:r>
      <w:r w:rsidRPr="00D474E4">
        <w:rPr>
          <w:rFonts w:ascii="Times New Roman" w:eastAsia="Times New Roman" w:hAnsi="Times New Roman" w:cs="Times New Roman"/>
          <w:i/>
          <w:sz w:val="18"/>
          <w:szCs w:val="18"/>
        </w:rPr>
        <w:t>/2020</w:t>
      </w:r>
      <w:r w:rsidRPr="006B496A">
        <w:rPr>
          <w:rFonts w:ascii="Times New Roman" w:eastAsia="Times New Roman" w:hAnsi="Times New Roman" w:cs="Times New Roman"/>
          <w:i/>
          <w:sz w:val="18"/>
          <w:szCs w:val="18"/>
        </w:rPr>
        <w:t xml:space="preserve"> Zarządu Stowarzyszenia </w:t>
      </w:r>
    </w:p>
    <w:p w:rsidR="00525EC7" w:rsidRPr="00D474E4" w:rsidRDefault="00525EC7" w:rsidP="00525EC7">
      <w:pPr>
        <w:spacing w:after="0"/>
        <w:ind w:left="-567" w:right="-567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474E4">
        <w:rPr>
          <w:rFonts w:ascii="Times New Roman" w:eastAsia="Times New Roman" w:hAnsi="Times New Roman" w:cs="Times New Roman"/>
          <w:i/>
          <w:sz w:val="18"/>
          <w:szCs w:val="18"/>
        </w:rPr>
        <w:t xml:space="preserve">„Dziedzictwo i Rozwój” </w:t>
      </w:r>
      <w:r w:rsidRPr="006B496A">
        <w:rPr>
          <w:rFonts w:ascii="Times New Roman" w:eastAsia="Times New Roman" w:hAnsi="Times New Roman" w:cs="Times New Roman"/>
          <w:i/>
          <w:sz w:val="18"/>
          <w:szCs w:val="18"/>
        </w:rPr>
        <w:t>z dnia  05 marca 2020 r.</w:t>
      </w:r>
    </w:p>
    <w:p w:rsidR="00E56065" w:rsidRDefault="00E56065" w:rsidP="001E0C3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56065" w:rsidRPr="0091336A" w:rsidRDefault="00E56065" w:rsidP="00E560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36A">
        <w:rPr>
          <w:rFonts w:ascii="Times New Roman" w:hAnsi="Times New Roman"/>
          <w:b/>
          <w:sz w:val="24"/>
          <w:szCs w:val="24"/>
        </w:rPr>
        <w:t>Karta Oceny Zgodności Operacji z Lokalnymi Kryteriami</w:t>
      </w:r>
    </w:p>
    <w:p w:rsidR="00E56065" w:rsidRPr="0091336A" w:rsidRDefault="00E56065" w:rsidP="001E0C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336A">
        <w:rPr>
          <w:rFonts w:ascii="Times New Roman" w:hAnsi="Times New Roman"/>
          <w:b/>
          <w:sz w:val="24"/>
          <w:szCs w:val="24"/>
        </w:rPr>
        <w:t>dla wnioskodawców i operacji zgłaszanych na obszarze LGD „Dziedzictwo i Rozwój”</w:t>
      </w:r>
      <w:r w:rsidRPr="0091336A">
        <w:rPr>
          <w:rFonts w:ascii="Times New Roman" w:hAnsi="Times New Roman"/>
          <w:b/>
          <w:sz w:val="20"/>
          <w:szCs w:val="20"/>
        </w:rPr>
        <w:t xml:space="preserve"> </w:t>
      </w:r>
      <w:r w:rsidRPr="0091336A">
        <w:rPr>
          <w:rFonts w:ascii="Times New Roman" w:hAnsi="Times New Roman"/>
          <w:b/>
          <w:sz w:val="20"/>
          <w:szCs w:val="20"/>
        </w:rPr>
        <w:br/>
      </w:r>
      <w:r w:rsidRPr="0091336A">
        <w:rPr>
          <w:rFonts w:ascii="Times New Roman" w:hAnsi="Times New Roman"/>
          <w:sz w:val="24"/>
          <w:szCs w:val="24"/>
          <w:u w:val="single"/>
        </w:rPr>
        <w:t xml:space="preserve">Zakres tematyczny: </w:t>
      </w:r>
      <w:r w:rsidRPr="00B5242F">
        <w:rPr>
          <w:rFonts w:ascii="Times New Roman" w:hAnsi="Times New Roman"/>
          <w:sz w:val="24"/>
          <w:szCs w:val="24"/>
          <w:u w:val="single"/>
        </w:rPr>
        <w:t>operacje własne LGD oraz inne niż podejmowanie i rozwijanie działalności gospodarczej</w:t>
      </w:r>
    </w:p>
    <w:p w:rsidR="00E56065" w:rsidRPr="00C77E7D" w:rsidRDefault="00E56065" w:rsidP="00E5606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56065" w:rsidRPr="00C77E7D" w:rsidRDefault="00E56065" w:rsidP="00E560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6065" w:rsidRPr="00C77E7D" w:rsidRDefault="00E56065" w:rsidP="00E56065">
      <w:pPr>
        <w:shd w:val="clear" w:color="auto" w:fill="FFFFFF"/>
        <w:tabs>
          <w:tab w:val="left" w:leader="dot" w:pos="1310"/>
          <w:tab w:val="left" w:leader="dot" w:pos="4260"/>
        </w:tabs>
        <w:spacing w:after="0" w:line="480" w:lineRule="auto"/>
        <w:ind w:left="10"/>
        <w:rPr>
          <w:rFonts w:ascii="Times New Roman" w:hAnsi="Times New Roman"/>
          <w:sz w:val="24"/>
          <w:szCs w:val="24"/>
        </w:rPr>
      </w:pPr>
      <w:r w:rsidRPr="00C77E7D">
        <w:rPr>
          <w:rFonts w:ascii="Times New Roman" w:hAnsi="Times New Roman"/>
          <w:spacing w:val="-5"/>
          <w:sz w:val="24"/>
          <w:szCs w:val="24"/>
        </w:rPr>
        <w:t>Wniosek nr:</w:t>
      </w:r>
      <w:r w:rsidRPr="00C77E7D">
        <w:rPr>
          <w:rFonts w:ascii="Times New Roman" w:hAnsi="Times New Roman"/>
          <w:sz w:val="24"/>
          <w:szCs w:val="24"/>
        </w:rPr>
        <w:t xml:space="preserve"> </w:t>
      </w:r>
      <w:r w:rsidRPr="00C77E7D">
        <w:rPr>
          <w:rFonts w:ascii="Times New Roman" w:hAnsi="Times New Roman"/>
          <w:sz w:val="16"/>
          <w:szCs w:val="16"/>
        </w:rPr>
        <w:t xml:space="preserve">……………. </w:t>
      </w:r>
      <w:r w:rsidRPr="00C77E7D">
        <w:rPr>
          <w:rFonts w:ascii="Times New Roman" w:hAnsi="Times New Roman"/>
          <w:spacing w:val="-5"/>
          <w:sz w:val="24"/>
          <w:szCs w:val="24"/>
        </w:rPr>
        <w:t>złożony przez:</w:t>
      </w:r>
      <w:r w:rsidRPr="00C77E7D">
        <w:rPr>
          <w:rFonts w:ascii="Times New Roman" w:hAnsi="Times New Roman"/>
          <w:sz w:val="24"/>
          <w:szCs w:val="24"/>
        </w:rPr>
        <w:t xml:space="preserve"> </w:t>
      </w:r>
      <w:r w:rsidRPr="00C77E7D">
        <w:rPr>
          <w:rFonts w:ascii="Times New Roman" w:hAnsi="Times New Roman"/>
          <w:sz w:val="16"/>
          <w:szCs w:val="16"/>
        </w:rPr>
        <w:t>…………….</w:t>
      </w:r>
    </w:p>
    <w:p w:rsidR="00E56065" w:rsidRPr="00C77E7D" w:rsidRDefault="00E56065" w:rsidP="00E56065">
      <w:pPr>
        <w:shd w:val="clear" w:color="auto" w:fill="FFFFFF"/>
        <w:tabs>
          <w:tab w:val="left" w:leader="dot" w:pos="3900"/>
        </w:tabs>
        <w:ind w:left="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Tytuł</w:t>
      </w:r>
      <w:r w:rsidRPr="00C77E7D">
        <w:rPr>
          <w:rFonts w:ascii="Times New Roman" w:hAnsi="Times New Roman"/>
          <w:spacing w:val="-6"/>
          <w:sz w:val="24"/>
          <w:szCs w:val="24"/>
        </w:rPr>
        <w:t xml:space="preserve"> operacji: </w:t>
      </w:r>
      <w:r w:rsidRPr="00C77E7D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</w:t>
      </w:r>
    </w:p>
    <w:p w:rsidR="00E56065" w:rsidRPr="00C77E7D" w:rsidRDefault="00E56065" w:rsidP="00E56065">
      <w:pPr>
        <w:shd w:val="clear" w:color="auto" w:fill="FFFFFF"/>
        <w:tabs>
          <w:tab w:val="left" w:leader="dot" w:pos="3900"/>
        </w:tabs>
        <w:ind w:left="20"/>
        <w:rPr>
          <w:rFonts w:ascii="Times New Roman" w:hAnsi="Times New Roman"/>
          <w:sz w:val="24"/>
          <w:szCs w:val="24"/>
        </w:rPr>
      </w:pPr>
      <w:r w:rsidRPr="00C77E7D">
        <w:rPr>
          <w:rFonts w:ascii="Times New Roman" w:hAnsi="Times New Roman"/>
          <w:sz w:val="24"/>
          <w:szCs w:val="24"/>
        </w:rPr>
        <w:t xml:space="preserve">Data złożenia wniosku: </w:t>
      </w:r>
      <w:r w:rsidRPr="00C77E7D">
        <w:rPr>
          <w:rFonts w:ascii="Times New Roman" w:hAnsi="Times New Roman"/>
          <w:sz w:val="16"/>
          <w:szCs w:val="16"/>
        </w:rPr>
        <w:t>……………………………………………………………………………….</w:t>
      </w:r>
    </w:p>
    <w:p w:rsidR="00E56065" w:rsidRPr="00C77E7D" w:rsidRDefault="00E56065" w:rsidP="00E56065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C77E7D">
        <w:rPr>
          <w:rFonts w:ascii="Times New Roman" w:hAnsi="Times New Roman"/>
          <w:sz w:val="24"/>
          <w:szCs w:val="24"/>
        </w:rPr>
        <w:t xml:space="preserve">Nazwa wnioskodawcy: </w:t>
      </w:r>
      <w:r w:rsidRPr="00C77E7D">
        <w:rPr>
          <w:rFonts w:ascii="Times New Roman" w:hAnsi="Times New Roman"/>
          <w:sz w:val="16"/>
          <w:szCs w:val="16"/>
        </w:rPr>
        <w:t>………………………………………………………………………………..</w:t>
      </w:r>
    </w:p>
    <w:p w:rsidR="00E56065" w:rsidRPr="00347136" w:rsidRDefault="00E56065" w:rsidP="00E56065">
      <w:pPr>
        <w:spacing w:after="0" w:line="480" w:lineRule="auto"/>
        <w:rPr>
          <w:rFonts w:ascii="Times New Roman" w:hAnsi="Times New Roman"/>
          <w:sz w:val="40"/>
          <w:szCs w:val="24"/>
        </w:rPr>
      </w:pPr>
      <w:r w:rsidRPr="00BC6F51">
        <w:rPr>
          <w:rFonts w:ascii="Times New Roman" w:hAnsi="Times New Roman"/>
          <w:sz w:val="24"/>
          <w:szCs w:val="16"/>
        </w:rPr>
        <w:t>Data dokonania oceny</w:t>
      </w:r>
      <w:r>
        <w:rPr>
          <w:rFonts w:ascii="Times New Roman" w:hAnsi="Times New Roman"/>
          <w:sz w:val="24"/>
          <w:szCs w:val="16"/>
        </w:rPr>
        <w:t>: ……………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3935"/>
        <w:gridCol w:w="4110"/>
        <w:gridCol w:w="1418"/>
      </w:tblGrid>
      <w:tr w:rsidR="00E56065" w:rsidRPr="00C77E7D" w:rsidTr="007741D5">
        <w:trPr>
          <w:trHeight w:val="424"/>
        </w:trPr>
        <w:tc>
          <w:tcPr>
            <w:tcW w:w="886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E7D">
              <w:rPr>
                <w:rFonts w:ascii="Times New Roman" w:hAnsi="Times New Roman"/>
                <w:b/>
                <w:sz w:val="24"/>
                <w:szCs w:val="24"/>
              </w:rPr>
              <w:t>Lokalne kryteria oceny operacji</w:t>
            </w:r>
          </w:p>
        </w:tc>
        <w:tc>
          <w:tcPr>
            <w:tcW w:w="4110" w:type="dxa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E7D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1418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E7D">
              <w:rPr>
                <w:rFonts w:ascii="Times New Roman" w:hAnsi="Times New Roman"/>
                <w:b/>
                <w:sz w:val="24"/>
                <w:szCs w:val="24"/>
              </w:rPr>
              <w:t>Przyznana ocena</w:t>
            </w: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77E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0F4">
              <w:rPr>
                <w:rFonts w:ascii="Times New Roman" w:hAnsi="Times New Roman"/>
                <w:sz w:val="24"/>
                <w:szCs w:val="24"/>
              </w:rPr>
              <w:t>Wnioskodawca ma doświadczenie w realizacji projektów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udziałem finansowania zewnętrznego.</w:t>
            </w:r>
          </w:p>
        </w:tc>
        <w:tc>
          <w:tcPr>
            <w:tcW w:w="4110" w:type="dxa"/>
          </w:tcPr>
          <w:p w:rsidR="00E56065" w:rsidRPr="00C77E7D" w:rsidRDefault="00E56065" w:rsidP="007741D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77E7D">
              <w:rPr>
                <w:rFonts w:ascii="Times New Roman" w:hAnsi="Times New Roman"/>
                <w:sz w:val="24"/>
                <w:szCs w:val="24"/>
              </w:rPr>
              <w:t xml:space="preserve">0 pkt - Beneficjent 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udokumentował </w:t>
            </w:r>
            <w:r w:rsidRPr="00C77E7D">
              <w:rPr>
                <w:rFonts w:ascii="Times New Roman" w:hAnsi="Times New Roman"/>
                <w:sz w:val="24"/>
                <w:szCs w:val="24"/>
              </w:rPr>
              <w:t xml:space="preserve"> doświadczenia w realizacji projektów z udziałem finansowania zewnętrznego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56065" w:rsidRPr="00C77E7D" w:rsidRDefault="00E56065" w:rsidP="007741D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77E7D">
              <w:rPr>
                <w:rFonts w:ascii="Times New Roman" w:hAnsi="Times New Roman"/>
                <w:sz w:val="24"/>
                <w:szCs w:val="24"/>
              </w:rPr>
              <w:t xml:space="preserve">1 pkt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77E7D">
              <w:rPr>
                <w:rFonts w:ascii="Times New Roman" w:hAnsi="Times New Roman"/>
                <w:sz w:val="24"/>
                <w:szCs w:val="24"/>
              </w:rPr>
              <w:t xml:space="preserve"> Beneficjent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udokumentował, że </w:t>
            </w:r>
            <w:r w:rsidRPr="00C77E7D">
              <w:rPr>
                <w:rFonts w:ascii="Times New Roman" w:hAnsi="Times New Roman"/>
                <w:sz w:val="24"/>
                <w:szCs w:val="24"/>
              </w:rPr>
              <w:t xml:space="preserve"> zrealizował i otrzymał dofinansowanie na co najmniej jeden </w:t>
            </w:r>
            <w:r>
              <w:rPr>
                <w:rFonts w:ascii="Times New Roman" w:hAnsi="Times New Roman"/>
                <w:sz w:val="24"/>
                <w:szCs w:val="24"/>
              </w:rPr>
              <w:t>projekt z udziałem finansowania zewnętrznego.</w:t>
            </w:r>
          </w:p>
          <w:p w:rsidR="00E56065" w:rsidRPr="00C77E7D" w:rsidRDefault="00E56065" w:rsidP="007741D5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C77E7D">
              <w:rPr>
                <w:rFonts w:ascii="Times New Roman" w:hAnsi="Times New Roman"/>
                <w:sz w:val="24"/>
                <w:szCs w:val="24"/>
              </w:rPr>
              <w:t xml:space="preserve">2 pkt - Beneficjent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udokumentował, że </w:t>
            </w:r>
            <w:r w:rsidRPr="00C77E7D">
              <w:rPr>
                <w:rFonts w:ascii="Times New Roman" w:hAnsi="Times New Roman"/>
                <w:sz w:val="24"/>
                <w:szCs w:val="24"/>
              </w:rPr>
              <w:t>zrealizował i otrzymał dofinansowanie na co najmniej dwa projekty z udziałem finansowania zewnętrznego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E7D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E56065" w:rsidRPr="00C77E7D" w:rsidTr="007741D5">
        <w:trPr>
          <w:trHeight w:val="312"/>
        </w:trPr>
        <w:tc>
          <w:tcPr>
            <w:tcW w:w="10349" w:type="dxa"/>
            <w:gridSpan w:val="4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A6">
              <w:rPr>
                <w:rFonts w:ascii="Times New Roman" w:hAnsi="Times New Roman"/>
                <w:i/>
                <w:sz w:val="24"/>
                <w:szCs w:val="24"/>
              </w:rPr>
              <w:t>Uzasadnienie oceny:</w:t>
            </w: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7E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0F4">
              <w:rPr>
                <w:rFonts w:ascii="Times New Roman" w:hAnsi="Times New Roman"/>
                <w:sz w:val="24"/>
                <w:szCs w:val="24"/>
              </w:rPr>
              <w:t>Działalność, której dotyczy operacja, jest oparta o wykorzystanie lub promocję  lokalnych zasobów albo lokalnego dziedzictwa kulturowego, historycznego lub przyrodniczego.</w:t>
            </w:r>
          </w:p>
        </w:tc>
        <w:tc>
          <w:tcPr>
            <w:tcW w:w="4110" w:type="dxa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pkt – Operacja nie dotyczy obiektów zabytkowych </w:t>
            </w:r>
            <w:r w:rsidR="00525EC7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  <w:r w:rsidRPr="001540D2">
              <w:rPr>
                <w:rFonts w:ascii="Times New Roman" w:hAnsi="Times New Roman"/>
                <w:sz w:val="24"/>
                <w:szCs w:val="24"/>
              </w:rPr>
              <w:t xml:space="preserve"> cel operacji nie jest w bezpośredni sposób powiązany z celami i przedsięwzięciami LSR lub operacja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nie wykorzystuje żadnej z mocnych stron analizy SWOT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pkt -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Operac</w:t>
            </w:r>
            <w:r>
              <w:rPr>
                <w:rFonts w:ascii="Times New Roman" w:hAnsi="Times New Roman"/>
                <w:sz w:val="24"/>
                <w:szCs w:val="24"/>
              </w:rPr>
              <w:t>ja dotyczy obiektów zabytkowych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EC7">
              <w:rPr>
                <w:rFonts w:ascii="Times New Roman" w:hAnsi="Times New Roman"/>
                <w:sz w:val="24"/>
                <w:szCs w:val="24"/>
              </w:rPr>
              <w:t>lub</w:t>
            </w:r>
            <w:r w:rsidRPr="001D7CE1">
              <w:rPr>
                <w:rFonts w:ascii="Times New Roman" w:hAnsi="Times New Roman"/>
                <w:sz w:val="24"/>
                <w:szCs w:val="24"/>
              </w:rPr>
              <w:t xml:space="preserve"> cel operacji jest w bezpośredni sposób powiązany z celami i przedsięwzięciami LSR,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 dodatkowo operacja wykorzystuje co najmniej 1 mocną stronę analizy SWOT</w:t>
            </w:r>
          </w:p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pkt -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Operacja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dotyczy obiektów zabytkowych </w:t>
            </w:r>
            <w:r w:rsidR="00525EC7">
              <w:rPr>
                <w:rFonts w:ascii="Times New Roman" w:hAnsi="Times New Roman"/>
                <w:sz w:val="24"/>
                <w:szCs w:val="24"/>
              </w:rPr>
              <w:t>lub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cel operacji jest w bezpośredni sposób powiązany z celami i przedsięwzięciami LSR, dodatkowo operacja wykorzystuje co najmniej 2  mocne strony analizy SWOT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E7D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Pr="004C583F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8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  <w:shd w:val="clear" w:color="auto" w:fill="auto"/>
          </w:tcPr>
          <w:p w:rsidR="00E56065" w:rsidRPr="004C583F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83F">
              <w:rPr>
                <w:rFonts w:ascii="Times New Roman" w:hAnsi="Times New Roman"/>
                <w:sz w:val="24"/>
                <w:szCs w:val="24"/>
              </w:rPr>
              <w:t>Operacja przyczyni się do utworzenia nowych miejsc pracy*</w:t>
            </w:r>
          </w:p>
          <w:p w:rsidR="00E56065" w:rsidRPr="004C583F" w:rsidRDefault="00E56065" w:rsidP="007741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C58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 </w:t>
            </w:r>
            <w:r w:rsidRPr="004C583F">
              <w:rPr>
                <w:rFonts w:ascii="Times New Roman" w:hAnsi="Times New Roman"/>
                <w:i/>
              </w:rPr>
              <w:t>Co uzasadnione jest  zakresem realizacji operacji, a osoba dla której zostanie utworzone miejsce pracy, zostanie zatrudniona na podstawie umowy o pracę. Punkty przyznaje się</w:t>
            </w:r>
            <w:r w:rsidRPr="004C5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83F">
              <w:rPr>
                <w:rFonts w:ascii="Times New Roman" w:hAnsi="Times New Roman"/>
                <w:i/>
                <w:sz w:val="24"/>
                <w:szCs w:val="24"/>
              </w:rPr>
              <w:t>bez względu</w:t>
            </w:r>
            <w:r w:rsidRPr="004C583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4C583F">
              <w:rPr>
                <w:rFonts w:ascii="Times New Roman" w:hAnsi="Times New Roman"/>
                <w:i/>
                <w:sz w:val="24"/>
                <w:szCs w:val="24"/>
              </w:rPr>
              <w:t>na planowany wymiar czasu pracy osoby zatrudnionej.</w:t>
            </w:r>
          </w:p>
        </w:tc>
        <w:tc>
          <w:tcPr>
            <w:tcW w:w="4110" w:type="dxa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83F">
              <w:rPr>
                <w:rFonts w:ascii="Times New Roman" w:hAnsi="Times New Roman"/>
                <w:sz w:val="24"/>
                <w:szCs w:val="24"/>
              </w:rPr>
              <w:lastRenderedPageBreak/>
              <w:t>0 pkt –</w:t>
            </w:r>
            <w:r w:rsidRPr="00DC2EAF">
              <w:rPr>
                <w:rFonts w:ascii="Times New Roman" w:hAnsi="Times New Roman"/>
                <w:sz w:val="24"/>
                <w:szCs w:val="24"/>
              </w:rPr>
              <w:t xml:space="preserve"> Operacja nie przyczyni się do utworzenia nowego miejsca pracy</w:t>
            </w:r>
            <w:r w:rsidRPr="004C5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6065" w:rsidRPr="004C583F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C583F">
              <w:rPr>
                <w:rFonts w:ascii="Times New Roman" w:hAnsi="Times New Roman"/>
                <w:sz w:val="24"/>
                <w:szCs w:val="24"/>
              </w:rPr>
              <w:t xml:space="preserve"> pkt - Operacja przyczyni się do utworzenia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nowego miejsca pracy </w:t>
            </w:r>
          </w:p>
        </w:tc>
        <w:tc>
          <w:tcPr>
            <w:tcW w:w="1418" w:type="dxa"/>
            <w:shd w:val="clear" w:color="auto" w:fill="auto"/>
          </w:tcPr>
          <w:p w:rsidR="00E56065" w:rsidRPr="00BE0318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0318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.......</w:t>
            </w:r>
          </w:p>
        </w:tc>
      </w:tr>
      <w:tr w:rsidR="00E56065" w:rsidRPr="00C77E7D" w:rsidTr="007741D5">
        <w:trPr>
          <w:trHeight w:val="312"/>
        </w:trPr>
        <w:tc>
          <w:tcPr>
            <w:tcW w:w="8931" w:type="dxa"/>
            <w:gridSpan w:val="3"/>
            <w:shd w:val="clear" w:color="auto" w:fill="auto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A6">
              <w:rPr>
                <w:rFonts w:ascii="Times New Roman" w:hAnsi="Times New Roman"/>
                <w:i/>
                <w:sz w:val="24"/>
                <w:szCs w:val="24"/>
              </w:rPr>
              <w:t>Uzasadnienie oceny: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77E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Trwałość</w:t>
            </w:r>
            <w:r w:rsidRPr="001500F4">
              <w:rPr>
                <w:rFonts w:ascii="Times New Roman" w:hAnsi="Times New Roman"/>
                <w:sz w:val="24"/>
                <w:szCs w:val="24"/>
              </w:rPr>
              <w:t xml:space="preserve"> rezultatów operacji.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065" w:rsidRPr="0070599E" w:rsidRDefault="00E56065" w:rsidP="007741D5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920B1">
              <w:rPr>
                <w:rFonts w:ascii="Times New Roman" w:hAnsi="Times New Roman"/>
                <w:i/>
                <w:sz w:val="24"/>
                <w:szCs w:val="24"/>
              </w:rPr>
              <w:t>Zgłoszenie robót budowlanych musi zawierać potwierdzenie złożenia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we właściwym urzędzie</w:t>
            </w:r>
          </w:p>
        </w:tc>
        <w:tc>
          <w:tcPr>
            <w:tcW w:w="4110" w:type="dxa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pkt – Do wniosku nie dołączono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pozwolenia na budowę lub zgłoszenia robót budowlanych</w:t>
            </w:r>
          </w:p>
          <w:p w:rsidR="00E56065" w:rsidRPr="009F338F" w:rsidRDefault="00E56065" w:rsidP="007741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pkt - S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kutek realizacji operacji jest trwały tzn. realizacja operacji wymaga uzyskania pozwolenia na budowę lub zgłoszenia robót budowlanych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C0578">
              <w:rPr>
                <w:rFonts w:ascii="Times New Roman" w:hAnsi="Times New Roman"/>
                <w:sz w:val="24"/>
                <w:szCs w:val="24"/>
              </w:rPr>
              <w:t>i jeden z tych dokumentów załączono do wniosku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65" w:rsidRPr="00C77E7D" w:rsidTr="007741D5">
        <w:trPr>
          <w:trHeight w:val="312"/>
        </w:trPr>
        <w:tc>
          <w:tcPr>
            <w:tcW w:w="10349" w:type="dxa"/>
            <w:gridSpan w:val="4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A6">
              <w:rPr>
                <w:rFonts w:ascii="Times New Roman" w:hAnsi="Times New Roman"/>
                <w:i/>
                <w:sz w:val="24"/>
                <w:szCs w:val="24"/>
              </w:rPr>
              <w:t>Uzasadnienie oceny:</w:t>
            </w: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7E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Oczekiwana intensywność wsparcia.</w:t>
            </w:r>
          </w:p>
        </w:tc>
        <w:tc>
          <w:tcPr>
            <w:tcW w:w="4110" w:type="dxa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pkt – </w:t>
            </w:r>
            <w:r w:rsidRPr="0036476F">
              <w:rPr>
                <w:rFonts w:ascii="Times New Roman" w:hAnsi="Times New Roman"/>
              </w:rPr>
              <w:t>Oczekiwana intensywność wsparcia jest niższa od gwarantowanej o mniej niż 1 pkt. procentowy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pkt – </w:t>
            </w:r>
            <w:r w:rsidRPr="0036476F">
              <w:rPr>
                <w:rFonts w:ascii="Times New Roman" w:hAnsi="Times New Roman"/>
              </w:rPr>
              <w:t>Oczekiwana intensywność wsparcia jest niższa od gwarantowanej o więcej  niż 1 pkt. procentow</w:t>
            </w:r>
            <w:r>
              <w:rPr>
                <w:rFonts w:ascii="Times New Roman" w:hAnsi="Times New Roman"/>
              </w:rPr>
              <w:t>y</w:t>
            </w:r>
          </w:p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pkt - </w:t>
            </w:r>
            <w:r w:rsidRPr="0036476F">
              <w:rPr>
                <w:rFonts w:ascii="Times New Roman" w:hAnsi="Times New Roman"/>
              </w:rPr>
              <w:t>Oczekiwana intensywność wsparcia jest niższa od gwarantowanej o więcej niż 2 pkt. procentowe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65" w:rsidRPr="00C77E7D" w:rsidTr="007741D5">
        <w:trPr>
          <w:trHeight w:val="312"/>
        </w:trPr>
        <w:tc>
          <w:tcPr>
            <w:tcW w:w="10349" w:type="dxa"/>
            <w:gridSpan w:val="4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A6">
              <w:rPr>
                <w:rFonts w:ascii="Times New Roman" w:hAnsi="Times New Roman"/>
                <w:i/>
                <w:sz w:val="24"/>
                <w:szCs w:val="24"/>
              </w:rPr>
              <w:t>Uzasadnienie oceny:</w:t>
            </w: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35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Stopień realizacji LSR dzięki operacji.</w:t>
            </w:r>
          </w:p>
        </w:tc>
        <w:tc>
          <w:tcPr>
            <w:tcW w:w="4110" w:type="dxa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pkt – Operacja nie spełnia któregokolwiek z poniższych warunków: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Operacja wpisuje się w: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-jeden cel ogólny i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-jeden cel szczegółowy i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jedno przedsięwzięcie i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operacja przyczyni się do osiągnięcia co najmniej jednego wskaźnika produktu i jednego wskaźnika rezultatu </w:t>
            </w:r>
          </w:p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pkt - </w:t>
            </w:r>
            <w:r w:rsidRPr="001500F4">
              <w:rPr>
                <w:rFonts w:ascii="Times New Roman" w:hAnsi="Times New Roman"/>
                <w:sz w:val="24"/>
                <w:szCs w:val="24"/>
              </w:rPr>
              <w:t xml:space="preserve">Operacja </w:t>
            </w:r>
            <w:r>
              <w:rPr>
                <w:rFonts w:ascii="Times New Roman" w:hAnsi="Times New Roman"/>
                <w:sz w:val="24"/>
                <w:szCs w:val="24"/>
              </w:rPr>
              <w:t>spełnia wszystkie z poniższych warunków: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Operacja wpisuje się w: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-jeden cel ogólny i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-jeden cel szczegółowy i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jedno przedsięwzięcie i</w:t>
            </w:r>
          </w:p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operacja przyczyni się do osiągnięcia co najmniej jednego wskaźnika produktu i jednego wskaźnika rezultatu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35" w:type="dxa"/>
            <w:shd w:val="clear" w:color="auto" w:fill="auto"/>
          </w:tcPr>
          <w:p w:rsidR="00E56065" w:rsidRPr="001500F4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0F4">
              <w:rPr>
                <w:rFonts w:ascii="Times New Roman" w:hAnsi="Times New Roman"/>
                <w:sz w:val="24"/>
                <w:szCs w:val="24"/>
              </w:rPr>
              <w:t>Operacja ma charakter proekologiczny, wykorzystuje odnawialn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źródła energii lub wpływa na </w:t>
            </w:r>
            <w:r w:rsidRPr="001500F4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1500F4">
              <w:rPr>
                <w:rFonts w:ascii="Times New Roman" w:hAnsi="Times New Roman"/>
                <w:sz w:val="24"/>
                <w:szCs w:val="24"/>
              </w:rPr>
              <w:t>zyskiwanie i przetwarzanie surowców wtórnych</w:t>
            </w:r>
          </w:p>
        </w:tc>
        <w:tc>
          <w:tcPr>
            <w:tcW w:w="4110" w:type="dxa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pkt – Operacja nie ma związku z ekologią ani odnawialnymi źródłami energii oraz nie przyczyni się do poprawy stanu środowiska naturalnego 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pkt – W Fiszce projektowej o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 xml:space="preserve">pisano w jaki sposób realizacja projektu przyczyni się do  poprawy stanu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lastRenderedPageBreak/>
              <w:t>środowiska naturalnego, a tym samym przeciwdziałania zmianom klimatycznym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pkt -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Operacja bezpośrednio wiąże się z wykorzystaniem odnawialnych źródeł energii, lub odzyskiwaniem surowców wtórnych, dodatkowo dokładnie opisano w jaki sposób realizacja projektu przyczyni się do  poprawy stanu środowiska naturalnego, a tym samym przeciwdziałania zmianom klimatycznym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65" w:rsidRPr="00C77E7D" w:rsidTr="007741D5">
        <w:trPr>
          <w:trHeight w:val="312"/>
        </w:trPr>
        <w:tc>
          <w:tcPr>
            <w:tcW w:w="10349" w:type="dxa"/>
            <w:gridSpan w:val="4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A6">
              <w:rPr>
                <w:rFonts w:ascii="Times New Roman" w:hAnsi="Times New Roman"/>
                <w:i/>
                <w:sz w:val="24"/>
                <w:szCs w:val="24"/>
              </w:rPr>
              <w:t>Uzasadnienie oceny:</w:t>
            </w: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35" w:type="dxa"/>
            <w:shd w:val="clear" w:color="auto" w:fill="auto"/>
          </w:tcPr>
          <w:p w:rsidR="00E56065" w:rsidRPr="001500F4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0F4">
              <w:rPr>
                <w:rFonts w:ascii="Times New Roman" w:hAnsi="Times New Roman"/>
                <w:sz w:val="24"/>
                <w:szCs w:val="24"/>
              </w:rPr>
              <w:t>Operacja wykorzystuje innowacyjne rozwiązania i technologie na terenie LGD „Dziedzictwo i Rozwój”.</w:t>
            </w:r>
          </w:p>
          <w:p w:rsidR="00E56065" w:rsidRPr="001500F4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pkt – Operacja nie nosi znamion innowacyjności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pkt - </w:t>
            </w:r>
            <w:r w:rsidRPr="001500F4">
              <w:rPr>
                <w:rFonts w:ascii="Times New Roman" w:hAnsi="Times New Roman"/>
                <w:sz w:val="24"/>
                <w:szCs w:val="24"/>
              </w:rPr>
              <w:t>operacja wiąże się z zastosowaniem rozwiązań i pomysłów mających charakter innowacji na terenie LGD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65" w:rsidRPr="00C77E7D" w:rsidTr="007741D5">
        <w:trPr>
          <w:trHeight w:val="312"/>
        </w:trPr>
        <w:tc>
          <w:tcPr>
            <w:tcW w:w="10349" w:type="dxa"/>
            <w:gridSpan w:val="4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A6">
              <w:rPr>
                <w:rFonts w:ascii="Times New Roman" w:hAnsi="Times New Roman"/>
                <w:i/>
                <w:sz w:val="24"/>
                <w:szCs w:val="24"/>
              </w:rPr>
              <w:t>Uzasadnienie oceny:</w:t>
            </w: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35" w:type="dxa"/>
            <w:shd w:val="clear" w:color="auto" w:fill="auto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realizacji operacji.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6065" w:rsidRPr="001500F4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W przypadku operacji realizowanych w więcej niż jednej miejscowości, bierze się pod uwagę tę zamieszkałą przez mniejszą ilość osób.</w:t>
            </w:r>
          </w:p>
        </w:tc>
        <w:tc>
          <w:tcPr>
            <w:tcW w:w="4110" w:type="dxa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pkt – </w:t>
            </w:r>
            <w:r w:rsidRPr="001500F4">
              <w:rPr>
                <w:rFonts w:ascii="Times New Roman" w:hAnsi="Times New Roman"/>
                <w:sz w:val="24"/>
                <w:szCs w:val="24"/>
              </w:rPr>
              <w:t xml:space="preserve">Operacja zostanie zrealizowana w </w:t>
            </w:r>
            <w:r>
              <w:rPr>
                <w:rFonts w:ascii="Times New Roman" w:hAnsi="Times New Roman"/>
                <w:sz w:val="24"/>
                <w:szCs w:val="24"/>
              </w:rPr>
              <w:t>miejscowości liczącej 5000 lub więcej mieszkańców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pkt - </w:t>
            </w:r>
            <w:r w:rsidRPr="001500F4">
              <w:rPr>
                <w:rFonts w:ascii="Times New Roman" w:hAnsi="Times New Roman"/>
                <w:sz w:val="24"/>
                <w:szCs w:val="24"/>
              </w:rPr>
              <w:t xml:space="preserve">Operacja zostanie zrealizowana w </w:t>
            </w:r>
            <w:r>
              <w:rPr>
                <w:rFonts w:ascii="Times New Roman" w:hAnsi="Times New Roman"/>
                <w:sz w:val="24"/>
                <w:szCs w:val="24"/>
              </w:rPr>
              <w:t>miejscowości, której</w:t>
            </w:r>
            <w:r w:rsidRPr="001500F4">
              <w:rPr>
                <w:rFonts w:ascii="Times New Roman" w:hAnsi="Times New Roman"/>
                <w:sz w:val="24"/>
                <w:szCs w:val="24"/>
              </w:rPr>
              <w:t xml:space="preserve"> liczba mieszkańców jest mniejsza niż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F04B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65" w:rsidRPr="00C77E7D" w:rsidTr="007741D5">
        <w:trPr>
          <w:trHeight w:val="312"/>
        </w:trPr>
        <w:tc>
          <w:tcPr>
            <w:tcW w:w="10349" w:type="dxa"/>
            <w:gridSpan w:val="4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A6">
              <w:rPr>
                <w:rFonts w:ascii="Times New Roman" w:hAnsi="Times New Roman"/>
                <w:i/>
                <w:sz w:val="24"/>
                <w:szCs w:val="24"/>
              </w:rPr>
              <w:t>Uzasadnienie oceny:</w:t>
            </w: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35" w:type="dxa"/>
            <w:shd w:val="clear" w:color="auto" w:fill="auto"/>
          </w:tcPr>
          <w:p w:rsidR="00E56065" w:rsidRPr="001500F4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00F4">
              <w:rPr>
                <w:rFonts w:ascii="Times New Roman" w:hAnsi="Times New Roman"/>
                <w:sz w:val="24"/>
                <w:szCs w:val="24"/>
              </w:rPr>
              <w:t>Operacja przyczynia się do integracji i animacji lokalnej społeczności.</w:t>
            </w:r>
          </w:p>
        </w:tc>
        <w:tc>
          <w:tcPr>
            <w:tcW w:w="4110" w:type="dxa"/>
          </w:tcPr>
          <w:p w:rsidR="00E56065" w:rsidRDefault="00E56065" w:rsidP="00774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pkt – Operacja nie sprzyja integracji oraz nie ma wpływu na animację lokalnej społeczności </w:t>
            </w:r>
          </w:p>
          <w:p w:rsidR="00E56065" w:rsidRPr="002F6FDB" w:rsidRDefault="00E56065" w:rsidP="007741D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pkt - </w:t>
            </w:r>
            <w:r>
              <w:rPr>
                <w:rFonts w:ascii="Times New Roman" w:hAnsi="Times New Roman"/>
              </w:rPr>
              <w:t>O</w:t>
            </w:r>
            <w:r w:rsidRPr="0036476F">
              <w:rPr>
                <w:rFonts w:ascii="Times New Roman" w:hAnsi="Times New Roman"/>
              </w:rPr>
              <w:t xml:space="preserve">peracja sprzyja integracji i animacji mieszkańców oraz przyczyni się do pobudzenia aktywności ludzi młodych i wzmocnienia ich więzi z miejscem zamieszkania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65" w:rsidRPr="00C77E7D" w:rsidTr="007741D5">
        <w:trPr>
          <w:trHeight w:val="312"/>
        </w:trPr>
        <w:tc>
          <w:tcPr>
            <w:tcW w:w="10349" w:type="dxa"/>
            <w:gridSpan w:val="4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A6">
              <w:rPr>
                <w:rFonts w:ascii="Times New Roman" w:hAnsi="Times New Roman"/>
                <w:i/>
                <w:sz w:val="24"/>
                <w:szCs w:val="24"/>
              </w:rPr>
              <w:t>Uzasadnienie oceny:</w:t>
            </w: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35" w:type="dxa"/>
            <w:shd w:val="clear" w:color="auto" w:fill="auto"/>
          </w:tcPr>
          <w:p w:rsidR="00E56065" w:rsidRPr="001500F4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Wnioskodawca korzystał z doradztwa świadczonego w biurze LGD.</w:t>
            </w:r>
          </w:p>
        </w:tc>
        <w:tc>
          <w:tcPr>
            <w:tcW w:w="4110" w:type="dxa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pkt – Wnioskodawca nie korzystał z usług doradczych świadczonych w biurze LGD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pkt – </w:t>
            </w:r>
            <w:r w:rsidRPr="0036476F">
              <w:rPr>
                <w:rFonts w:ascii="Times New Roman" w:hAnsi="Times New Roman"/>
                <w:sz w:val="24"/>
                <w:szCs w:val="24"/>
              </w:rPr>
              <w:t>Wnioskodawca (ewentualnie pełnomocnik bądź osoba odpowiedzialna za przygotowanie wniosku) konsultował projekt i korzystał z doradztwa świadczonego w Biurze LGD, co poświadczone jest podpisem na liście świadczonych usług doradczych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65" w:rsidRPr="00C77E7D" w:rsidTr="007741D5">
        <w:trPr>
          <w:trHeight w:val="312"/>
        </w:trPr>
        <w:tc>
          <w:tcPr>
            <w:tcW w:w="10349" w:type="dxa"/>
            <w:gridSpan w:val="4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A6">
              <w:rPr>
                <w:rFonts w:ascii="Times New Roman" w:hAnsi="Times New Roman"/>
                <w:i/>
                <w:sz w:val="24"/>
                <w:szCs w:val="24"/>
              </w:rPr>
              <w:t>Uzasadnienie oceny:</w:t>
            </w:r>
          </w:p>
        </w:tc>
      </w:tr>
      <w:tr w:rsidR="00E56065" w:rsidRPr="00C77E7D" w:rsidTr="007741D5">
        <w:trPr>
          <w:trHeight w:val="312"/>
        </w:trPr>
        <w:tc>
          <w:tcPr>
            <w:tcW w:w="886" w:type="dxa"/>
            <w:shd w:val="clear" w:color="auto" w:fill="auto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3935" w:type="dxa"/>
            <w:shd w:val="clear" w:color="auto" w:fill="auto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Planowany czas realizacji operacji.</w:t>
            </w:r>
          </w:p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6065" w:rsidRPr="001500F4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61E">
              <w:rPr>
                <w:rFonts w:ascii="Times New Roman" w:hAnsi="Times New Roman"/>
                <w:i/>
                <w:sz w:val="24"/>
                <w:szCs w:val="24"/>
              </w:rPr>
              <w:t xml:space="preserve">Czas realizacji- liczony jest od momentu podpisania umowy </w:t>
            </w:r>
            <w:r w:rsidRPr="00E6761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przyznania pomocy do dnia złożenia wniosku o płatność ostateczną</w:t>
            </w:r>
          </w:p>
        </w:tc>
        <w:tc>
          <w:tcPr>
            <w:tcW w:w="4110" w:type="dxa"/>
          </w:tcPr>
          <w:p w:rsidR="00E56065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 pkt -  Planowany czas realizacji operacji przekracza 365 dni</w:t>
            </w:r>
          </w:p>
          <w:p w:rsidR="00E56065" w:rsidRDefault="00E517A4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56065">
              <w:rPr>
                <w:rFonts w:ascii="Times New Roman" w:hAnsi="Times New Roman"/>
                <w:sz w:val="24"/>
                <w:szCs w:val="24"/>
              </w:rPr>
              <w:t xml:space="preserve"> pkt – Wnioskodawca zamierza zrealizować projekt w czasie 180 - 365 dni</w:t>
            </w:r>
          </w:p>
          <w:p w:rsidR="00E56065" w:rsidRDefault="00E517A4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6065">
              <w:rPr>
                <w:rFonts w:ascii="Times New Roman" w:hAnsi="Times New Roman"/>
                <w:sz w:val="24"/>
                <w:szCs w:val="24"/>
              </w:rPr>
              <w:t xml:space="preserve"> pkt - </w:t>
            </w:r>
            <w:r w:rsidR="00E56065" w:rsidRPr="001500F4">
              <w:rPr>
                <w:rFonts w:ascii="Times New Roman" w:hAnsi="Times New Roman"/>
                <w:sz w:val="24"/>
                <w:szCs w:val="24"/>
              </w:rPr>
              <w:t xml:space="preserve">Wnioskodawca zamierza zrealizować projekt w czasie krótszym niż </w:t>
            </w:r>
            <w:r w:rsidR="00E56065">
              <w:rPr>
                <w:rFonts w:ascii="Times New Roman" w:hAnsi="Times New Roman"/>
                <w:sz w:val="24"/>
                <w:szCs w:val="24"/>
              </w:rPr>
              <w:t>180 dni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065" w:rsidRPr="00C77E7D" w:rsidTr="007741D5">
        <w:trPr>
          <w:trHeight w:val="312"/>
        </w:trPr>
        <w:tc>
          <w:tcPr>
            <w:tcW w:w="10349" w:type="dxa"/>
            <w:gridSpan w:val="4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9A6">
              <w:rPr>
                <w:rFonts w:ascii="Times New Roman" w:hAnsi="Times New Roman"/>
                <w:i/>
                <w:sz w:val="24"/>
                <w:szCs w:val="24"/>
              </w:rPr>
              <w:t>Uzasadnienie oceny:</w:t>
            </w:r>
          </w:p>
        </w:tc>
      </w:tr>
      <w:tr w:rsidR="00E56065" w:rsidRPr="00C77E7D" w:rsidTr="007741D5">
        <w:trPr>
          <w:trHeight w:val="312"/>
        </w:trPr>
        <w:tc>
          <w:tcPr>
            <w:tcW w:w="8931" w:type="dxa"/>
            <w:gridSpan w:val="3"/>
            <w:shd w:val="clear" w:color="auto" w:fill="auto"/>
          </w:tcPr>
          <w:p w:rsidR="00E56065" w:rsidRPr="00C77E7D" w:rsidRDefault="00E56065" w:rsidP="00774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C77E7D">
              <w:rPr>
                <w:rFonts w:ascii="Times New Roman" w:hAnsi="Times New Roman"/>
                <w:b/>
                <w:sz w:val="24"/>
                <w:szCs w:val="24"/>
              </w:rPr>
              <w:t>SUMA PUNKTÓW: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6065" w:rsidRPr="00C77E7D" w:rsidRDefault="00E56065" w:rsidP="00774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E7D">
              <w:rPr>
                <w:rFonts w:ascii="Times New Roman" w:hAnsi="Times New Roman"/>
                <w:sz w:val="24"/>
                <w:szCs w:val="24"/>
              </w:rPr>
              <w:t>.........</w:t>
            </w:r>
          </w:p>
        </w:tc>
      </w:tr>
      <w:tr w:rsidR="00E56065" w:rsidRPr="00C77E7D" w:rsidTr="007741D5">
        <w:trPr>
          <w:trHeight w:val="312"/>
        </w:trPr>
        <w:tc>
          <w:tcPr>
            <w:tcW w:w="10349" w:type="dxa"/>
            <w:gridSpan w:val="4"/>
            <w:shd w:val="clear" w:color="auto" w:fill="auto"/>
          </w:tcPr>
          <w:p w:rsidR="00E56065" w:rsidRDefault="00E56065" w:rsidP="00774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65" w:rsidRDefault="00E56065" w:rsidP="00774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56065" w:rsidRPr="00C77E7D" w:rsidRDefault="00E56065" w:rsidP="00774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E7D">
              <w:rPr>
                <w:rFonts w:ascii="Times New Roman" w:hAnsi="Times New Roman"/>
                <w:sz w:val="24"/>
                <w:szCs w:val="24"/>
              </w:rPr>
              <w:t>……………………………………………….</w:t>
            </w:r>
          </w:p>
          <w:p w:rsidR="00E56065" w:rsidRPr="00C77E7D" w:rsidRDefault="00E56065" w:rsidP="007741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C77E7D">
              <w:rPr>
                <w:rFonts w:ascii="Times New Roman" w:hAnsi="Times New Roman"/>
                <w:sz w:val="24"/>
                <w:szCs w:val="24"/>
              </w:rPr>
              <w:t>zytelny podpis członka Rady</w:t>
            </w:r>
          </w:p>
        </w:tc>
      </w:tr>
    </w:tbl>
    <w:p w:rsidR="00E56065" w:rsidRPr="00C77E7D" w:rsidRDefault="00E56065" w:rsidP="00E5606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6065" w:rsidRPr="00C77E7D" w:rsidRDefault="00E56065" w:rsidP="00E56065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56065" w:rsidRPr="00C77E7D" w:rsidRDefault="00E56065" w:rsidP="00E56065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E56065" w:rsidRPr="00C77E7D" w:rsidRDefault="00E56065" w:rsidP="00E56065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77E7D">
        <w:rPr>
          <w:rFonts w:ascii="Times New Roman" w:hAnsi="Times New Roman"/>
          <w:i/>
          <w:sz w:val="16"/>
          <w:szCs w:val="16"/>
        </w:rPr>
        <w:t>………………………………………………</w:t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  <w:t>……………………………………………………….</w:t>
      </w:r>
    </w:p>
    <w:p w:rsidR="00E56065" w:rsidRPr="00C77E7D" w:rsidRDefault="00E56065" w:rsidP="00E56065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C77E7D">
        <w:rPr>
          <w:rFonts w:ascii="Times New Roman" w:hAnsi="Times New Roman"/>
          <w:i/>
          <w:sz w:val="16"/>
          <w:szCs w:val="16"/>
        </w:rPr>
        <w:tab/>
        <w:t>Pieczęć LGD</w:t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  <w:t xml:space="preserve">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Podpis Sekretarzy Posiedzenia</w:t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</w:r>
      <w:r w:rsidRPr="00C77E7D">
        <w:rPr>
          <w:rFonts w:ascii="Times New Roman" w:hAnsi="Times New Roman"/>
          <w:i/>
          <w:sz w:val="16"/>
          <w:szCs w:val="16"/>
        </w:rPr>
        <w:tab/>
      </w:r>
    </w:p>
    <w:p w:rsidR="00E56065" w:rsidRPr="00C77E7D" w:rsidRDefault="00E56065" w:rsidP="00E56065">
      <w:pPr>
        <w:pStyle w:val="Tekstpodstawowy"/>
        <w:tabs>
          <w:tab w:val="left" w:pos="735"/>
        </w:tabs>
        <w:spacing w:after="0"/>
        <w:rPr>
          <w:b/>
          <w:bCs/>
          <w:iCs/>
          <w:sz w:val="22"/>
          <w:szCs w:val="22"/>
        </w:rPr>
      </w:pPr>
    </w:p>
    <w:p w:rsidR="00E56065" w:rsidRDefault="00E56065" w:rsidP="00E56065">
      <w:pPr>
        <w:pStyle w:val="Tekstpodstawowy"/>
        <w:tabs>
          <w:tab w:val="left" w:pos="735"/>
        </w:tabs>
        <w:spacing w:after="0"/>
        <w:ind w:left="15"/>
        <w:jc w:val="center"/>
        <w:rPr>
          <w:b/>
          <w:bCs/>
          <w:iCs/>
          <w:sz w:val="22"/>
          <w:szCs w:val="22"/>
        </w:rPr>
      </w:pPr>
    </w:p>
    <w:p w:rsidR="00E56065" w:rsidRPr="00C77E7D" w:rsidRDefault="00E56065" w:rsidP="00E56065">
      <w:pPr>
        <w:pStyle w:val="Tekstpodstawowy"/>
        <w:tabs>
          <w:tab w:val="left" w:pos="735"/>
        </w:tabs>
        <w:spacing w:after="0"/>
        <w:ind w:left="15"/>
        <w:jc w:val="center"/>
        <w:rPr>
          <w:b/>
          <w:bCs/>
          <w:iCs/>
          <w:sz w:val="22"/>
          <w:szCs w:val="22"/>
        </w:rPr>
      </w:pPr>
    </w:p>
    <w:p w:rsidR="00E56065" w:rsidRDefault="00E56065" w:rsidP="00E56065">
      <w:pPr>
        <w:rPr>
          <w:rFonts w:ascii="Times New Roman" w:hAnsi="Times New Roman"/>
        </w:rPr>
      </w:pPr>
    </w:p>
    <w:p w:rsidR="00E56065" w:rsidRPr="00C77E7D" w:rsidRDefault="00E56065" w:rsidP="00E56065">
      <w:pPr>
        <w:pStyle w:val="Tekstpodstawowy"/>
        <w:tabs>
          <w:tab w:val="left" w:pos="735"/>
        </w:tabs>
        <w:spacing w:after="0"/>
        <w:ind w:left="15"/>
        <w:jc w:val="center"/>
        <w:rPr>
          <w:b/>
          <w:bCs/>
          <w:iCs/>
          <w:sz w:val="22"/>
          <w:szCs w:val="22"/>
        </w:rPr>
      </w:pPr>
      <w:r w:rsidRPr="00C77E7D">
        <w:rPr>
          <w:b/>
          <w:bCs/>
          <w:iCs/>
          <w:sz w:val="22"/>
          <w:szCs w:val="22"/>
        </w:rPr>
        <w:t xml:space="preserve">Instrukcja wypełniania karty oceny </w:t>
      </w:r>
    </w:p>
    <w:p w:rsidR="00E56065" w:rsidRPr="00C77E7D" w:rsidRDefault="00E56065" w:rsidP="00E56065">
      <w:pPr>
        <w:pStyle w:val="Tekstpodstawowy"/>
        <w:tabs>
          <w:tab w:val="left" w:pos="735"/>
        </w:tabs>
        <w:spacing w:after="0"/>
        <w:ind w:left="15"/>
        <w:jc w:val="center"/>
        <w:rPr>
          <w:b/>
          <w:bCs/>
          <w:iCs/>
          <w:sz w:val="22"/>
          <w:szCs w:val="22"/>
        </w:rPr>
      </w:pPr>
      <w:r w:rsidRPr="00C77E7D">
        <w:rPr>
          <w:b/>
          <w:bCs/>
          <w:iCs/>
          <w:sz w:val="22"/>
          <w:szCs w:val="22"/>
        </w:rPr>
        <w:t>operacji według lokalnych kryteriów wyboru</w:t>
      </w:r>
    </w:p>
    <w:p w:rsidR="00E56065" w:rsidRPr="00C77E7D" w:rsidRDefault="00E56065" w:rsidP="00E56065">
      <w:pPr>
        <w:pStyle w:val="Tekstpodstawowy"/>
        <w:tabs>
          <w:tab w:val="left" w:pos="735"/>
        </w:tabs>
        <w:spacing w:after="0"/>
        <w:ind w:left="15"/>
        <w:jc w:val="center"/>
        <w:rPr>
          <w:b/>
          <w:bCs/>
          <w:iCs/>
          <w:sz w:val="22"/>
          <w:szCs w:val="22"/>
        </w:rPr>
      </w:pPr>
    </w:p>
    <w:p w:rsidR="00E56065" w:rsidRDefault="00E56065" w:rsidP="00E56065">
      <w:pPr>
        <w:spacing w:after="0" w:line="240" w:lineRule="auto"/>
        <w:jc w:val="both"/>
        <w:rPr>
          <w:rFonts w:ascii="Times New Roman" w:hAnsi="Times New Roman"/>
          <w:iCs/>
          <w:color w:val="00B0F0"/>
        </w:rPr>
      </w:pPr>
      <w:r w:rsidRPr="00C77E7D">
        <w:rPr>
          <w:rFonts w:ascii="Times New Roman" w:hAnsi="Times New Roman"/>
          <w:iCs/>
        </w:rPr>
        <w:t xml:space="preserve">W odniesieniu do każdego kryterium wyszczególnionego </w:t>
      </w:r>
      <w:r>
        <w:rPr>
          <w:rFonts w:ascii="Times New Roman" w:hAnsi="Times New Roman"/>
          <w:iCs/>
        </w:rPr>
        <w:t>w kolumnie</w:t>
      </w:r>
      <w:r w:rsidRPr="00C77E7D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„</w:t>
      </w:r>
      <w:r w:rsidRPr="00C77E7D">
        <w:rPr>
          <w:rFonts w:ascii="Times New Roman" w:hAnsi="Times New Roman"/>
          <w:b/>
        </w:rPr>
        <w:t>Lokalne kryteria oceny operacji</w:t>
      </w:r>
      <w:r>
        <w:rPr>
          <w:rFonts w:ascii="Times New Roman" w:hAnsi="Times New Roman"/>
          <w:b/>
        </w:rPr>
        <w:t>”</w:t>
      </w:r>
      <w:r w:rsidRPr="00C77E7D">
        <w:rPr>
          <w:rFonts w:ascii="Times New Roman" w:hAnsi="Times New Roman"/>
          <w:iCs/>
        </w:rPr>
        <w:t xml:space="preserve"> należy wybrać właściwą odpowiedź i przyznać liczbę punktów zgodnie z punktacją w </w:t>
      </w:r>
      <w:r>
        <w:rPr>
          <w:rFonts w:ascii="Times New Roman" w:hAnsi="Times New Roman"/>
          <w:iCs/>
        </w:rPr>
        <w:t>kolumnie</w:t>
      </w:r>
      <w:r w:rsidRPr="00FB0F36">
        <w:rPr>
          <w:rFonts w:ascii="Times New Roman" w:hAnsi="Times New Roman"/>
          <w:iCs/>
        </w:rPr>
        <w:t xml:space="preserve"> „</w:t>
      </w:r>
      <w:r w:rsidRPr="00FB0F36">
        <w:rPr>
          <w:rFonts w:ascii="Times New Roman" w:hAnsi="Times New Roman"/>
          <w:b/>
        </w:rPr>
        <w:t>Możliwa do przyznania ocena”</w:t>
      </w:r>
      <w:r w:rsidRPr="00FB0F36">
        <w:rPr>
          <w:rFonts w:ascii="Times New Roman" w:hAnsi="Times New Roman"/>
          <w:iCs/>
        </w:rPr>
        <w:t>.</w:t>
      </w:r>
      <w:r w:rsidRPr="00C77E7D">
        <w:rPr>
          <w:rFonts w:ascii="Times New Roman" w:hAnsi="Times New Roman"/>
          <w:iCs/>
        </w:rPr>
        <w:t xml:space="preserve">  </w:t>
      </w:r>
      <w:r>
        <w:rPr>
          <w:rFonts w:ascii="Times New Roman" w:hAnsi="Times New Roman"/>
          <w:iCs/>
        </w:rPr>
        <w:t>Należy wypełnić</w:t>
      </w:r>
      <w:r w:rsidRPr="00C77E7D">
        <w:rPr>
          <w:rFonts w:ascii="Times New Roman" w:hAnsi="Times New Roman"/>
          <w:iCs/>
        </w:rPr>
        <w:t xml:space="preserve"> kolumnę „</w:t>
      </w:r>
      <w:r w:rsidRPr="00C77E7D">
        <w:rPr>
          <w:rFonts w:ascii="Times New Roman" w:hAnsi="Times New Roman"/>
          <w:b/>
        </w:rPr>
        <w:t>Przyznan</w:t>
      </w:r>
      <w:r>
        <w:rPr>
          <w:rFonts w:ascii="Times New Roman" w:hAnsi="Times New Roman"/>
          <w:b/>
        </w:rPr>
        <w:t>e punkty</w:t>
      </w:r>
      <w:r>
        <w:rPr>
          <w:rFonts w:ascii="Times New Roman" w:hAnsi="Times New Roman"/>
          <w:iCs/>
        </w:rPr>
        <w:t xml:space="preserve">” dla wszystkich kryteriów, przyznając punkty w formie liczb całkowitych, </w:t>
      </w:r>
      <w:r w:rsidRPr="00C77E7D">
        <w:rPr>
          <w:rFonts w:ascii="Times New Roman" w:hAnsi="Times New Roman"/>
          <w:iCs/>
        </w:rPr>
        <w:t xml:space="preserve"> następnie </w:t>
      </w:r>
      <w:r>
        <w:rPr>
          <w:rFonts w:ascii="Times New Roman" w:hAnsi="Times New Roman"/>
          <w:iCs/>
        </w:rPr>
        <w:t>zsumować</w:t>
      </w:r>
      <w:r w:rsidRPr="00C77E7D">
        <w:rPr>
          <w:rFonts w:ascii="Times New Roman" w:hAnsi="Times New Roman"/>
          <w:iCs/>
        </w:rPr>
        <w:t xml:space="preserve"> wszystkie r</w:t>
      </w:r>
      <w:r>
        <w:rPr>
          <w:rFonts w:ascii="Times New Roman" w:hAnsi="Times New Roman"/>
          <w:iCs/>
        </w:rPr>
        <w:t>ubryki, a wynik (sumę) wpisać</w:t>
      </w:r>
      <w:r w:rsidRPr="00C77E7D">
        <w:rPr>
          <w:rFonts w:ascii="Times New Roman" w:hAnsi="Times New Roman"/>
          <w:iCs/>
        </w:rPr>
        <w:t xml:space="preserve"> w rubrykę „</w:t>
      </w:r>
      <w:r w:rsidRPr="00C77E7D">
        <w:rPr>
          <w:rFonts w:ascii="Times New Roman" w:hAnsi="Times New Roman"/>
          <w:b/>
          <w:iCs/>
        </w:rPr>
        <w:t>Suma</w:t>
      </w:r>
      <w:r w:rsidRPr="00C77E7D">
        <w:rPr>
          <w:rFonts w:ascii="Times New Roman" w:hAnsi="Times New Roman"/>
          <w:iCs/>
        </w:rPr>
        <w:t xml:space="preserve">”. </w:t>
      </w:r>
    </w:p>
    <w:p w:rsidR="00E56065" w:rsidRPr="00FE4BC9" w:rsidRDefault="00E56065" w:rsidP="00E56065">
      <w:pPr>
        <w:spacing w:after="0" w:line="240" w:lineRule="auto"/>
        <w:jc w:val="both"/>
        <w:rPr>
          <w:rFonts w:ascii="Times New Roman" w:hAnsi="Times New Roman"/>
          <w:iCs/>
          <w:color w:val="00B0F0"/>
        </w:rPr>
      </w:pPr>
    </w:p>
    <w:p w:rsidR="00E56065" w:rsidRPr="00043289" w:rsidRDefault="00E56065" w:rsidP="00E5606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043289">
        <w:rPr>
          <w:rFonts w:ascii="Times New Roman" w:hAnsi="Times New Roman"/>
          <w:i/>
          <w:iCs/>
          <w:sz w:val="24"/>
          <w:szCs w:val="24"/>
          <w:u w:val="single"/>
        </w:rPr>
        <w:t>Definicja innowacyjności operacji:</w:t>
      </w:r>
    </w:p>
    <w:p w:rsidR="00E56065" w:rsidRPr="00043289" w:rsidRDefault="00E56065" w:rsidP="00E56065">
      <w:pPr>
        <w:tabs>
          <w:tab w:val="left" w:pos="1095"/>
          <w:tab w:val="left" w:pos="1418"/>
        </w:tabs>
        <w:autoSpaceDE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E56065" w:rsidRPr="00043289" w:rsidRDefault="00E56065" w:rsidP="00E56065">
      <w:pPr>
        <w:tabs>
          <w:tab w:val="left" w:pos="1095"/>
          <w:tab w:val="left" w:pos="1418"/>
        </w:tabs>
        <w:autoSpaceDE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3289">
        <w:rPr>
          <w:rFonts w:ascii="Times New Roman" w:hAnsi="Times New Roman"/>
          <w:i/>
          <w:sz w:val="24"/>
          <w:szCs w:val="24"/>
        </w:rPr>
        <w:t>Przez innowacyjność rozumie się wdrożenie nowego na terenie LGD</w:t>
      </w:r>
      <w:r w:rsidRPr="000432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Pr="00043289">
        <w:rPr>
          <w:rFonts w:ascii="Times New Roman" w:hAnsi="Times New Roman"/>
          <w:i/>
          <w:sz w:val="24"/>
          <w:szCs w:val="24"/>
        </w:rPr>
        <w:t>lub znacząco udoskonalonego produktu, usługi, procesu lub nowego zmobilizowania istniejących lokalnych zasobów przyrodniczych, historycznych, kulturowych czy społecznych.</w:t>
      </w:r>
    </w:p>
    <w:p w:rsidR="00E56065" w:rsidRDefault="00E56065" w:rsidP="00E56065">
      <w:pPr>
        <w:rPr>
          <w:rFonts w:ascii="Times New Roman" w:hAnsi="Times New Roman"/>
        </w:rPr>
      </w:pPr>
    </w:p>
    <w:p w:rsidR="00E56065" w:rsidRDefault="00E56065" w:rsidP="00E56065">
      <w:pPr>
        <w:rPr>
          <w:rFonts w:ascii="Times New Roman" w:hAnsi="Times New Roman"/>
        </w:rPr>
      </w:pPr>
    </w:p>
    <w:p w:rsidR="000218A0" w:rsidRDefault="000218A0"/>
    <w:sectPr w:rsidR="000218A0" w:rsidSect="00E56065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7F" w:rsidRDefault="00050F7F" w:rsidP="002D2498">
      <w:pPr>
        <w:spacing w:after="0" w:line="240" w:lineRule="auto"/>
      </w:pPr>
      <w:r>
        <w:separator/>
      </w:r>
    </w:p>
  </w:endnote>
  <w:endnote w:type="continuationSeparator" w:id="0">
    <w:p w:rsidR="00050F7F" w:rsidRDefault="00050F7F" w:rsidP="002D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6748916"/>
      <w:docPartObj>
        <w:docPartGallery w:val="Page Numbers (Bottom of Page)"/>
        <w:docPartUnique/>
      </w:docPartObj>
    </w:sdtPr>
    <w:sdtEndPr/>
    <w:sdtContent>
      <w:p w:rsidR="002D2498" w:rsidRDefault="002D24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D2498" w:rsidRDefault="002D2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7F" w:rsidRDefault="00050F7F" w:rsidP="002D2498">
      <w:pPr>
        <w:spacing w:after="0" w:line="240" w:lineRule="auto"/>
      </w:pPr>
      <w:r>
        <w:separator/>
      </w:r>
    </w:p>
  </w:footnote>
  <w:footnote w:type="continuationSeparator" w:id="0">
    <w:p w:rsidR="00050F7F" w:rsidRDefault="00050F7F" w:rsidP="002D2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65"/>
    <w:rsid w:val="000218A0"/>
    <w:rsid w:val="000437C9"/>
    <w:rsid w:val="00050F7F"/>
    <w:rsid w:val="001A0DF6"/>
    <w:rsid w:val="001E0C38"/>
    <w:rsid w:val="002D2498"/>
    <w:rsid w:val="00525EC7"/>
    <w:rsid w:val="007A6839"/>
    <w:rsid w:val="00B844A8"/>
    <w:rsid w:val="00E517A4"/>
    <w:rsid w:val="00E5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819D"/>
  <w15:docId w15:val="{29C74B83-651C-4475-8CF2-62407F32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56065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6065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498"/>
  </w:style>
  <w:style w:type="paragraph" w:styleId="Stopka">
    <w:name w:val="footer"/>
    <w:basedOn w:val="Normalny"/>
    <w:link w:val="StopkaZnak"/>
    <w:uiPriority w:val="99"/>
    <w:unhideWhenUsed/>
    <w:rsid w:val="002D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LGD DiR</cp:lastModifiedBy>
  <cp:revision>2</cp:revision>
  <dcterms:created xsi:type="dcterms:W3CDTF">2020-03-09T08:38:00Z</dcterms:created>
  <dcterms:modified xsi:type="dcterms:W3CDTF">2020-03-09T08:38:00Z</dcterms:modified>
</cp:coreProperties>
</file>