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985C2" w14:textId="77777777" w:rsidR="00870805" w:rsidRPr="00870805" w:rsidRDefault="00870805" w:rsidP="00660047">
      <w:pPr>
        <w:tabs>
          <w:tab w:val="left" w:pos="7517"/>
        </w:tabs>
        <w:spacing w:after="0" w:line="276" w:lineRule="auto"/>
        <w:ind w:left="-567" w:right="-567"/>
        <w:jc w:val="center"/>
        <w:outlineLvl w:val="0"/>
        <w:rPr>
          <w:rFonts w:ascii="Times New Roman" w:eastAsia="Times New Roman" w:hAnsi="Times New Roman" w:cs="Times New Roman"/>
          <w:b/>
          <w:bCs/>
          <w:sz w:val="28"/>
          <w:szCs w:val="28"/>
          <w:u w:val="single"/>
          <w:lang w:eastAsia="pl-PL"/>
        </w:rPr>
      </w:pPr>
    </w:p>
    <w:p w14:paraId="741D4BA0" w14:textId="77777777" w:rsidR="00660047" w:rsidRPr="00F2463F" w:rsidRDefault="00660047" w:rsidP="00660047">
      <w:pPr>
        <w:ind w:left="-567" w:right="-567"/>
        <w:rPr>
          <w:b/>
          <w:bCs/>
          <w:sz w:val="72"/>
          <w:szCs w:val="28"/>
        </w:rPr>
      </w:pPr>
      <w:bookmarkStart w:id="0" w:name="_Hlk55563278"/>
      <w:r w:rsidRPr="00F2463F">
        <w:rPr>
          <w:b/>
          <w:bCs/>
          <w:noProof/>
          <w:sz w:val="18"/>
          <w:szCs w:val="28"/>
        </w:rPr>
        <w:drawing>
          <wp:inline distT="0" distB="0" distL="0" distR="0" wp14:anchorId="08B86C67" wp14:editId="26235169">
            <wp:extent cx="968343" cy="647700"/>
            <wp:effectExtent l="19050" t="0" r="3207" b="0"/>
            <wp:docPr id="4" name="Obraz 1" descr="C:\Users\DIR\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Desktop\flag_yellow_low.jpg"/>
                    <pic:cNvPicPr>
                      <a:picLocks noChangeAspect="1" noChangeArrowheads="1"/>
                    </pic:cNvPicPr>
                  </pic:nvPicPr>
                  <pic:blipFill>
                    <a:blip r:embed="rId6" cstate="print"/>
                    <a:srcRect/>
                    <a:stretch>
                      <a:fillRect/>
                    </a:stretch>
                  </pic:blipFill>
                  <pic:spPr bwMode="auto">
                    <a:xfrm>
                      <a:off x="0" y="0"/>
                      <a:ext cx="968343" cy="647700"/>
                    </a:xfrm>
                    <a:prstGeom prst="rect">
                      <a:avLst/>
                    </a:prstGeom>
                    <a:noFill/>
                    <a:ln w="9525">
                      <a:noFill/>
                      <a:miter lim="800000"/>
                      <a:headEnd/>
                      <a:tailEnd/>
                    </a:ln>
                  </pic:spPr>
                </pic:pic>
              </a:graphicData>
            </a:graphic>
          </wp:inline>
        </w:drawing>
      </w:r>
      <w:r w:rsidRPr="00F2463F">
        <w:rPr>
          <w:b/>
          <w:bCs/>
          <w:sz w:val="18"/>
          <w:szCs w:val="28"/>
        </w:rPr>
        <w:t xml:space="preserve">       </w:t>
      </w:r>
      <w:r>
        <w:rPr>
          <w:b/>
          <w:bCs/>
          <w:sz w:val="18"/>
          <w:szCs w:val="28"/>
        </w:rPr>
        <w:t xml:space="preserve">              </w:t>
      </w:r>
      <w:r w:rsidRPr="00F2463F">
        <w:rPr>
          <w:b/>
          <w:bCs/>
          <w:sz w:val="18"/>
          <w:szCs w:val="28"/>
        </w:rPr>
        <w:t xml:space="preserve">    </w:t>
      </w:r>
      <w:r w:rsidRPr="00F2463F">
        <w:rPr>
          <w:b/>
          <w:bCs/>
          <w:noProof/>
          <w:sz w:val="18"/>
          <w:szCs w:val="28"/>
        </w:rPr>
        <w:drawing>
          <wp:inline distT="0" distB="0" distL="0" distR="0" wp14:anchorId="33F6E025" wp14:editId="2101AB5C">
            <wp:extent cx="666750" cy="68580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rcRect/>
                    <a:stretch>
                      <a:fillRect/>
                    </a:stretch>
                  </pic:blipFill>
                  <pic:spPr bwMode="auto">
                    <a:xfrm>
                      <a:off x="0" y="0"/>
                      <a:ext cx="666750" cy="685800"/>
                    </a:xfrm>
                    <a:prstGeom prst="rect">
                      <a:avLst/>
                    </a:prstGeom>
                    <a:noFill/>
                    <a:ln w="9525">
                      <a:noFill/>
                      <a:miter lim="800000"/>
                      <a:headEnd/>
                      <a:tailEnd/>
                    </a:ln>
                  </pic:spPr>
                </pic:pic>
              </a:graphicData>
            </a:graphic>
          </wp:inline>
        </w:drawing>
      </w:r>
      <w:r w:rsidRPr="00F2463F">
        <w:rPr>
          <w:b/>
          <w:bCs/>
          <w:sz w:val="18"/>
          <w:szCs w:val="28"/>
        </w:rPr>
        <w:t xml:space="preserve">   </w:t>
      </w:r>
      <w:r>
        <w:rPr>
          <w:b/>
          <w:bCs/>
          <w:sz w:val="18"/>
          <w:szCs w:val="28"/>
        </w:rPr>
        <w:t xml:space="preserve">                </w:t>
      </w:r>
      <w:r w:rsidRPr="00F2463F">
        <w:rPr>
          <w:b/>
          <w:bCs/>
          <w:sz w:val="18"/>
          <w:szCs w:val="28"/>
        </w:rPr>
        <w:t xml:space="preserve">       </w:t>
      </w:r>
      <w:r w:rsidRPr="00F2463F">
        <w:rPr>
          <w:b/>
          <w:bCs/>
          <w:noProof/>
          <w:sz w:val="18"/>
          <w:szCs w:val="28"/>
        </w:rPr>
        <w:drawing>
          <wp:inline distT="0" distB="0" distL="0" distR="0" wp14:anchorId="58179993" wp14:editId="1C6B7C3D">
            <wp:extent cx="1704975" cy="723900"/>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a:stretch>
                      <a:fillRect/>
                    </a:stretch>
                  </pic:blipFill>
                  <pic:spPr bwMode="auto">
                    <a:xfrm>
                      <a:off x="0" y="0"/>
                      <a:ext cx="1704975" cy="723900"/>
                    </a:xfrm>
                    <a:prstGeom prst="rect">
                      <a:avLst/>
                    </a:prstGeom>
                    <a:noFill/>
                    <a:ln w="9525">
                      <a:noFill/>
                      <a:miter lim="800000"/>
                      <a:headEnd/>
                      <a:tailEnd/>
                    </a:ln>
                  </pic:spPr>
                </pic:pic>
              </a:graphicData>
            </a:graphic>
          </wp:inline>
        </w:drawing>
      </w:r>
      <w:r w:rsidRPr="00F2463F">
        <w:rPr>
          <w:b/>
          <w:bCs/>
          <w:sz w:val="18"/>
          <w:szCs w:val="28"/>
        </w:rPr>
        <w:t xml:space="preserve">   </w:t>
      </w:r>
      <w:r>
        <w:rPr>
          <w:b/>
          <w:bCs/>
          <w:sz w:val="18"/>
          <w:szCs w:val="28"/>
        </w:rPr>
        <w:t xml:space="preserve">    </w:t>
      </w:r>
      <w:r w:rsidRPr="00F2463F">
        <w:rPr>
          <w:b/>
          <w:bCs/>
          <w:sz w:val="18"/>
          <w:szCs w:val="28"/>
        </w:rPr>
        <w:t xml:space="preserve">      </w:t>
      </w:r>
      <w:r w:rsidRPr="00F2463F">
        <w:rPr>
          <w:b/>
          <w:bCs/>
          <w:noProof/>
          <w:sz w:val="18"/>
          <w:szCs w:val="28"/>
        </w:rPr>
        <w:drawing>
          <wp:inline distT="0" distB="0" distL="0" distR="0" wp14:anchorId="6289EFD9" wp14:editId="60C340CE">
            <wp:extent cx="1303655" cy="855980"/>
            <wp:effectExtent l="1905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303655" cy="855980"/>
                    </a:xfrm>
                    <a:prstGeom prst="rect">
                      <a:avLst/>
                    </a:prstGeom>
                    <a:noFill/>
                  </pic:spPr>
                </pic:pic>
              </a:graphicData>
            </a:graphic>
          </wp:inline>
        </w:drawing>
      </w:r>
    </w:p>
    <w:bookmarkEnd w:id="0"/>
    <w:p w14:paraId="22EB2566" w14:textId="77777777" w:rsidR="00660047" w:rsidRDefault="00660047" w:rsidP="00660047">
      <w:pPr>
        <w:spacing w:after="0" w:line="276" w:lineRule="auto"/>
        <w:ind w:left="-567" w:right="-567"/>
        <w:jc w:val="center"/>
        <w:rPr>
          <w:rFonts w:ascii="Times New Roman" w:eastAsia="Times New Roman" w:hAnsi="Times New Roman" w:cs="Times New Roman"/>
          <w:sz w:val="24"/>
          <w:szCs w:val="24"/>
          <w:lang w:eastAsia="pl-PL"/>
        </w:rPr>
      </w:pPr>
    </w:p>
    <w:p w14:paraId="32067FAA" w14:textId="11FEF5C2" w:rsidR="00870805" w:rsidRPr="009057AF" w:rsidRDefault="00870805" w:rsidP="00E221F1">
      <w:pPr>
        <w:spacing w:after="0" w:line="276" w:lineRule="auto"/>
        <w:ind w:left="-567" w:right="-567"/>
        <w:jc w:val="right"/>
        <w:rPr>
          <w:rFonts w:ascii="Times New Roman" w:eastAsia="Times New Roman" w:hAnsi="Times New Roman" w:cs="Times New Roman"/>
          <w:sz w:val="24"/>
          <w:szCs w:val="24"/>
          <w:lang w:eastAsia="pl-PL"/>
        </w:rPr>
      </w:pPr>
      <w:r w:rsidRPr="009057AF">
        <w:rPr>
          <w:rFonts w:ascii="Times New Roman" w:eastAsia="Times New Roman" w:hAnsi="Times New Roman" w:cs="Times New Roman"/>
          <w:sz w:val="24"/>
          <w:szCs w:val="24"/>
          <w:lang w:eastAsia="pl-PL"/>
        </w:rPr>
        <w:t xml:space="preserve">Zwoleń, </w:t>
      </w:r>
      <w:r w:rsidRPr="00073863">
        <w:rPr>
          <w:rFonts w:ascii="Times New Roman" w:eastAsia="Times New Roman" w:hAnsi="Times New Roman" w:cs="Times New Roman"/>
          <w:sz w:val="24"/>
          <w:szCs w:val="24"/>
          <w:lang w:eastAsia="pl-PL"/>
        </w:rPr>
        <w:t>dn</w:t>
      </w:r>
      <w:r w:rsidR="009057AF" w:rsidRPr="00073863">
        <w:rPr>
          <w:rFonts w:ascii="Times New Roman" w:eastAsia="Times New Roman" w:hAnsi="Times New Roman" w:cs="Times New Roman"/>
          <w:sz w:val="24"/>
          <w:szCs w:val="24"/>
          <w:lang w:eastAsia="pl-PL"/>
        </w:rPr>
        <w:t>ia</w:t>
      </w:r>
      <w:r w:rsidR="00073863" w:rsidRPr="00073863">
        <w:rPr>
          <w:rFonts w:ascii="Times New Roman" w:eastAsia="Times New Roman" w:hAnsi="Times New Roman" w:cs="Times New Roman"/>
          <w:sz w:val="24"/>
          <w:szCs w:val="24"/>
          <w:lang w:eastAsia="pl-PL"/>
        </w:rPr>
        <w:t xml:space="preserve"> </w:t>
      </w:r>
      <w:r w:rsidR="00E10335">
        <w:rPr>
          <w:rFonts w:ascii="Times New Roman" w:eastAsia="Times New Roman" w:hAnsi="Times New Roman" w:cs="Times New Roman"/>
          <w:sz w:val="24"/>
          <w:szCs w:val="24"/>
          <w:lang w:eastAsia="pl-PL"/>
        </w:rPr>
        <w:t>11</w:t>
      </w:r>
      <w:r w:rsidR="00073863" w:rsidRPr="00073863">
        <w:rPr>
          <w:rFonts w:ascii="Times New Roman" w:eastAsia="Times New Roman" w:hAnsi="Times New Roman" w:cs="Times New Roman"/>
          <w:sz w:val="24"/>
          <w:szCs w:val="24"/>
          <w:lang w:eastAsia="pl-PL"/>
        </w:rPr>
        <w:t xml:space="preserve"> </w:t>
      </w:r>
      <w:r w:rsidR="00E10335">
        <w:rPr>
          <w:rFonts w:ascii="Times New Roman" w:eastAsia="Times New Roman" w:hAnsi="Times New Roman" w:cs="Times New Roman"/>
          <w:sz w:val="24"/>
          <w:szCs w:val="24"/>
          <w:lang w:eastAsia="pl-PL"/>
        </w:rPr>
        <w:t>stycznia</w:t>
      </w:r>
      <w:r w:rsidR="009057AF" w:rsidRPr="00073863">
        <w:rPr>
          <w:rFonts w:ascii="Times New Roman" w:eastAsia="Times New Roman" w:hAnsi="Times New Roman" w:cs="Times New Roman"/>
          <w:sz w:val="24"/>
          <w:szCs w:val="24"/>
          <w:lang w:eastAsia="pl-PL"/>
        </w:rPr>
        <w:t xml:space="preserve"> </w:t>
      </w:r>
      <w:r w:rsidR="00611727" w:rsidRPr="00073863">
        <w:rPr>
          <w:rFonts w:ascii="Times New Roman" w:eastAsia="Times New Roman" w:hAnsi="Times New Roman" w:cs="Times New Roman"/>
          <w:sz w:val="24"/>
          <w:szCs w:val="24"/>
          <w:lang w:eastAsia="pl-PL"/>
        </w:rPr>
        <w:t>202</w:t>
      </w:r>
      <w:r w:rsidR="00E10335">
        <w:rPr>
          <w:rFonts w:ascii="Times New Roman" w:eastAsia="Times New Roman" w:hAnsi="Times New Roman" w:cs="Times New Roman"/>
          <w:sz w:val="24"/>
          <w:szCs w:val="24"/>
          <w:lang w:eastAsia="pl-PL"/>
        </w:rPr>
        <w:t>1</w:t>
      </w:r>
      <w:r w:rsidR="009057AF" w:rsidRPr="00073863">
        <w:rPr>
          <w:rFonts w:ascii="Times New Roman" w:eastAsia="Times New Roman" w:hAnsi="Times New Roman" w:cs="Times New Roman"/>
          <w:sz w:val="24"/>
          <w:szCs w:val="24"/>
          <w:lang w:eastAsia="pl-PL"/>
        </w:rPr>
        <w:t xml:space="preserve"> r. </w:t>
      </w:r>
    </w:p>
    <w:p w14:paraId="3E5C6CC8" w14:textId="77777777" w:rsidR="00870805" w:rsidRPr="00870805" w:rsidRDefault="00870805" w:rsidP="00660047">
      <w:pPr>
        <w:spacing w:line="276" w:lineRule="auto"/>
        <w:ind w:left="-567" w:right="-567"/>
        <w:jc w:val="center"/>
        <w:rPr>
          <w:rFonts w:ascii="Times New Roman" w:hAnsi="Times New Roman" w:cs="Times New Roman"/>
          <w:b/>
          <w:sz w:val="24"/>
          <w:szCs w:val="24"/>
        </w:rPr>
      </w:pPr>
    </w:p>
    <w:p w14:paraId="7AC60E31" w14:textId="77777777" w:rsidR="00516359" w:rsidRDefault="00870805" w:rsidP="00660047">
      <w:pPr>
        <w:spacing w:line="276" w:lineRule="auto"/>
        <w:ind w:left="-567" w:right="-567"/>
        <w:jc w:val="center"/>
        <w:rPr>
          <w:rFonts w:ascii="Times New Roman" w:hAnsi="Times New Roman" w:cs="Times New Roman"/>
          <w:b/>
          <w:sz w:val="24"/>
          <w:szCs w:val="24"/>
        </w:rPr>
      </w:pPr>
      <w:r w:rsidRPr="00870805">
        <w:rPr>
          <w:rFonts w:ascii="Times New Roman" w:hAnsi="Times New Roman" w:cs="Times New Roman"/>
          <w:b/>
          <w:sz w:val="24"/>
          <w:szCs w:val="24"/>
        </w:rPr>
        <w:t xml:space="preserve">ZAPYTANIE OFERTOWE </w:t>
      </w:r>
    </w:p>
    <w:p w14:paraId="068BC88C" w14:textId="77777777" w:rsidR="00801FEA" w:rsidRPr="00611727" w:rsidRDefault="00801FEA" w:rsidP="00801FEA">
      <w:pPr>
        <w:spacing w:line="276" w:lineRule="auto"/>
        <w:ind w:left="-567" w:right="-567"/>
        <w:jc w:val="both"/>
        <w:rPr>
          <w:rFonts w:ascii="Times New Roman" w:hAnsi="Times New Roman" w:cs="Times New Roman"/>
          <w:b/>
          <w:sz w:val="24"/>
          <w:szCs w:val="24"/>
        </w:rPr>
      </w:pPr>
      <w:bookmarkStart w:id="1" w:name="_Hlk55563332"/>
      <w:bookmarkStart w:id="2" w:name="_Hlk534714004"/>
      <w:r>
        <w:rPr>
          <w:rFonts w:ascii="Times New Roman" w:hAnsi="Times New Roman" w:cs="Times New Roman"/>
          <w:b/>
          <w:sz w:val="24"/>
          <w:szCs w:val="24"/>
        </w:rPr>
        <w:t xml:space="preserve">na </w:t>
      </w:r>
      <w:r w:rsidRPr="00611727">
        <w:rPr>
          <w:rFonts w:ascii="Times New Roman" w:hAnsi="Times New Roman" w:cs="Times New Roman"/>
          <w:b/>
          <w:sz w:val="24"/>
          <w:szCs w:val="24"/>
        </w:rPr>
        <w:t>dostawę i montaż urządzeń plac</w:t>
      </w:r>
      <w:r>
        <w:rPr>
          <w:rFonts w:ascii="Times New Roman" w:hAnsi="Times New Roman" w:cs="Times New Roman"/>
          <w:b/>
          <w:sz w:val="24"/>
          <w:szCs w:val="24"/>
        </w:rPr>
        <w:t>u</w:t>
      </w:r>
      <w:r w:rsidRPr="00611727">
        <w:rPr>
          <w:rFonts w:ascii="Times New Roman" w:hAnsi="Times New Roman" w:cs="Times New Roman"/>
          <w:b/>
          <w:sz w:val="24"/>
          <w:szCs w:val="24"/>
        </w:rPr>
        <w:t xml:space="preserve"> zabaw w miejscowości </w:t>
      </w:r>
      <w:r>
        <w:rPr>
          <w:rFonts w:ascii="Times New Roman" w:hAnsi="Times New Roman" w:cs="Times New Roman"/>
          <w:b/>
          <w:sz w:val="24"/>
          <w:szCs w:val="24"/>
        </w:rPr>
        <w:t>Suskowola, gm. Pionki, powiat radomski,</w:t>
      </w:r>
      <w:r w:rsidRPr="00611727">
        <w:rPr>
          <w:rFonts w:ascii="Times New Roman" w:hAnsi="Times New Roman" w:cs="Times New Roman"/>
          <w:b/>
          <w:sz w:val="24"/>
          <w:szCs w:val="24"/>
        </w:rPr>
        <w:t xml:space="preserve"> </w:t>
      </w:r>
      <w:bookmarkStart w:id="3" w:name="_Hlk534630195"/>
      <w:r w:rsidRPr="00611727">
        <w:rPr>
          <w:rFonts w:ascii="Times New Roman" w:hAnsi="Times New Roman" w:cs="Times New Roman"/>
          <w:b/>
          <w:sz w:val="24"/>
          <w:szCs w:val="24"/>
        </w:rPr>
        <w:t xml:space="preserve">w ramach  poddziałania 19.3 </w:t>
      </w:r>
      <w:hyperlink r:id="rId10" w:tgtFrame="_blank" w:tooltip="Strona zostanie otwarta w nowym oknie" w:history="1">
        <w:r w:rsidRPr="00611727">
          <w:rPr>
            <w:rFonts w:ascii="Times New Roman" w:hAnsi="Times New Roman" w:cs="Times New Roman"/>
            <w:b/>
            <w:bCs/>
            <w:sz w:val="24"/>
            <w:szCs w:val="24"/>
            <w:shd w:val="clear" w:color="auto" w:fill="FFFFFF"/>
          </w:rPr>
          <w:t>Przygotowanie i realizacja działań w zakresie współpracy z lokalną grupą działania</w:t>
        </w:r>
      </w:hyperlink>
      <w:r w:rsidRPr="00611727">
        <w:rPr>
          <w:rFonts w:ascii="Times New Roman" w:hAnsi="Times New Roman" w:cs="Times New Roman"/>
          <w:sz w:val="24"/>
          <w:szCs w:val="24"/>
        </w:rPr>
        <w:t xml:space="preserve"> </w:t>
      </w:r>
      <w:r w:rsidRPr="00611727">
        <w:rPr>
          <w:rFonts w:ascii="Times New Roman" w:hAnsi="Times New Roman" w:cs="Times New Roman"/>
          <w:b/>
          <w:sz w:val="24"/>
          <w:szCs w:val="24"/>
        </w:rPr>
        <w:t>na terenie Lokalnej Grupy Działania Stowarzyszenie „Dziedzictwo i Rozwój”</w:t>
      </w:r>
      <w:bookmarkEnd w:id="1"/>
      <w:bookmarkEnd w:id="3"/>
    </w:p>
    <w:bookmarkEnd w:id="2"/>
    <w:p w14:paraId="06B10A2E" w14:textId="77777777" w:rsidR="00870805" w:rsidRPr="00870805" w:rsidRDefault="00870805" w:rsidP="00660047">
      <w:pPr>
        <w:spacing w:line="276" w:lineRule="auto"/>
        <w:ind w:left="-567" w:right="-567"/>
        <w:rPr>
          <w:rFonts w:ascii="Times New Roman" w:hAnsi="Times New Roman" w:cs="Times New Roman"/>
          <w:sz w:val="24"/>
          <w:szCs w:val="24"/>
        </w:rPr>
      </w:pPr>
    </w:p>
    <w:p w14:paraId="50E03B03" w14:textId="77777777" w:rsidR="00870805" w:rsidRPr="00870805" w:rsidRDefault="00870805" w:rsidP="00660047">
      <w:pPr>
        <w:pStyle w:val="Akapitzlist"/>
        <w:numPr>
          <w:ilvl w:val="0"/>
          <w:numId w:val="1"/>
        </w:numPr>
        <w:spacing w:line="276" w:lineRule="auto"/>
        <w:ind w:left="-567" w:right="-567" w:firstLine="0"/>
        <w:jc w:val="both"/>
        <w:rPr>
          <w:rFonts w:ascii="Times New Roman" w:hAnsi="Times New Roman" w:cs="Times New Roman"/>
          <w:b/>
          <w:sz w:val="24"/>
          <w:szCs w:val="24"/>
        </w:rPr>
      </w:pPr>
      <w:r w:rsidRPr="00870805">
        <w:rPr>
          <w:rFonts w:ascii="Times New Roman" w:hAnsi="Times New Roman" w:cs="Times New Roman"/>
          <w:b/>
          <w:sz w:val="24"/>
          <w:szCs w:val="24"/>
        </w:rPr>
        <w:t xml:space="preserve">ZAMAWIAJĄCY: </w:t>
      </w:r>
    </w:p>
    <w:p w14:paraId="4544B3B0" w14:textId="19170BA9" w:rsidR="00994216" w:rsidRDefault="00870805" w:rsidP="00660047">
      <w:pPr>
        <w:spacing w:line="276" w:lineRule="auto"/>
        <w:ind w:left="-567" w:right="-567"/>
        <w:jc w:val="both"/>
        <w:rPr>
          <w:rFonts w:ascii="Times New Roman" w:hAnsi="Times New Roman" w:cs="Times New Roman"/>
          <w:sz w:val="24"/>
          <w:szCs w:val="24"/>
        </w:rPr>
      </w:pPr>
      <w:r w:rsidRPr="00870805">
        <w:rPr>
          <w:rFonts w:ascii="Times New Roman" w:hAnsi="Times New Roman" w:cs="Times New Roman"/>
          <w:sz w:val="24"/>
          <w:szCs w:val="24"/>
        </w:rPr>
        <w:t>Stowarzyszenie „Dziedzictwo i Roz</w:t>
      </w:r>
      <w:r w:rsidR="002934D7">
        <w:rPr>
          <w:rFonts w:ascii="Times New Roman" w:hAnsi="Times New Roman" w:cs="Times New Roman"/>
          <w:sz w:val="24"/>
          <w:szCs w:val="24"/>
        </w:rPr>
        <w:t xml:space="preserve">wój”, </w:t>
      </w:r>
      <w:r w:rsidRPr="00870805">
        <w:rPr>
          <w:rFonts w:ascii="Times New Roman" w:hAnsi="Times New Roman" w:cs="Times New Roman"/>
          <w:sz w:val="24"/>
          <w:szCs w:val="24"/>
        </w:rPr>
        <w:t xml:space="preserve">ul. Wojska Polskiego </w:t>
      </w:r>
      <w:r w:rsidR="009057AF">
        <w:rPr>
          <w:rFonts w:ascii="Times New Roman" w:hAnsi="Times New Roman" w:cs="Times New Roman"/>
          <w:sz w:val="24"/>
          <w:szCs w:val="24"/>
        </w:rPr>
        <w:t>78</w:t>
      </w:r>
      <w:r w:rsidR="00FE5869">
        <w:rPr>
          <w:rFonts w:ascii="Times New Roman" w:hAnsi="Times New Roman" w:cs="Times New Roman"/>
          <w:sz w:val="24"/>
          <w:szCs w:val="24"/>
        </w:rPr>
        <w:t>,</w:t>
      </w:r>
      <w:r w:rsidRPr="00870805">
        <w:rPr>
          <w:rFonts w:ascii="Times New Roman" w:hAnsi="Times New Roman" w:cs="Times New Roman"/>
          <w:sz w:val="24"/>
          <w:szCs w:val="24"/>
        </w:rPr>
        <w:t xml:space="preserve"> 26 – 700 Zwoleń</w:t>
      </w:r>
      <w:r w:rsidR="002934D7">
        <w:rPr>
          <w:rFonts w:ascii="Times New Roman" w:hAnsi="Times New Roman" w:cs="Times New Roman"/>
          <w:sz w:val="24"/>
          <w:szCs w:val="24"/>
        </w:rPr>
        <w:t xml:space="preserve">, tel. 48 676 20 29, </w:t>
      </w:r>
      <w:hyperlink r:id="rId11" w:history="1">
        <w:r w:rsidRPr="00870805">
          <w:rPr>
            <w:rStyle w:val="Hipercze"/>
            <w:rFonts w:ascii="Times New Roman" w:hAnsi="Times New Roman" w:cs="Times New Roman"/>
            <w:sz w:val="24"/>
            <w:szCs w:val="24"/>
          </w:rPr>
          <w:t>stowarzyszeniedir@tlen.pl</w:t>
        </w:r>
      </w:hyperlink>
      <w:r w:rsidR="00994216">
        <w:rPr>
          <w:rFonts w:ascii="Times New Roman" w:hAnsi="Times New Roman" w:cs="Times New Roman"/>
          <w:sz w:val="24"/>
          <w:szCs w:val="24"/>
        </w:rPr>
        <w:tab/>
      </w:r>
    </w:p>
    <w:p w14:paraId="77AE395B" w14:textId="77777777" w:rsidR="00192382" w:rsidRDefault="00192382" w:rsidP="00660047">
      <w:pPr>
        <w:spacing w:line="276" w:lineRule="auto"/>
        <w:ind w:left="-567" w:right="-567"/>
        <w:jc w:val="both"/>
        <w:rPr>
          <w:rFonts w:ascii="Times New Roman" w:hAnsi="Times New Roman" w:cs="Times New Roman"/>
          <w:sz w:val="24"/>
          <w:szCs w:val="24"/>
        </w:rPr>
      </w:pPr>
    </w:p>
    <w:p w14:paraId="71DB50C4" w14:textId="77777777" w:rsidR="00974DD1" w:rsidRDefault="00870805" w:rsidP="00660047">
      <w:pPr>
        <w:pStyle w:val="Akapitzlist"/>
        <w:numPr>
          <w:ilvl w:val="0"/>
          <w:numId w:val="1"/>
        </w:numPr>
        <w:spacing w:line="276" w:lineRule="auto"/>
        <w:ind w:left="-567" w:right="-567" w:firstLine="0"/>
        <w:jc w:val="both"/>
        <w:rPr>
          <w:rFonts w:ascii="Times New Roman" w:hAnsi="Times New Roman" w:cs="Times New Roman"/>
          <w:b/>
          <w:sz w:val="24"/>
          <w:szCs w:val="24"/>
        </w:rPr>
      </w:pPr>
      <w:r w:rsidRPr="00192382">
        <w:rPr>
          <w:rFonts w:ascii="Times New Roman" w:hAnsi="Times New Roman" w:cs="Times New Roman"/>
          <w:b/>
          <w:sz w:val="24"/>
          <w:szCs w:val="24"/>
        </w:rPr>
        <w:t>PRZEDMIOT ZAMÓWIENIA:</w:t>
      </w:r>
      <w:r w:rsidR="00994216" w:rsidRPr="00192382">
        <w:rPr>
          <w:rFonts w:ascii="Times New Roman" w:hAnsi="Times New Roman" w:cs="Times New Roman"/>
          <w:b/>
          <w:sz w:val="24"/>
          <w:szCs w:val="24"/>
        </w:rPr>
        <w:t xml:space="preserve">      </w:t>
      </w:r>
    </w:p>
    <w:p w14:paraId="05B66106" w14:textId="77777777" w:rsidR="00994216" w:rsidRPr="00192382" w:rsidRDefault="00994216" w:rsidP="00660047">
      <w:pPr>
        <w:pStyle w:val="Akapitzlist"/>
        <w:spacing w:line="276" w:lineRule="auto"/>
        <w:ind w:left="-567" w:right="-567"/>
        <w:jc w:val="both"/>
        <w:rPr>
          <w:rFonts w:ascii="Times New Roman" w:hAnsi="Times New Roman" w:cs="Times New Roman"/>
          <w:b/>
          <w:sz w:val="24"/>
          <w:szCs w:val="24"/>
        </w:rPr>
      </w:pPr>
      <w:r w:rsidRPr="00192382">
        <w:rPr>
          <w:rFonts w:ascii="Times New Roman" w:hAnsi="Times New Roman" w:cs="Times New Roman"/>
          <w:b/>
          <w:sz w:val="24"/>
          <w:szCs w:val="24"/>
        </w:rPr>
        <w:t xml:space="preserve">                                                                                              </w:t>
      </w:r>
    </w:p>
    <w:p w14:paraId="40B4D35C" w14:textId="5FC0B243" w:rsidR="00870805" w:rsidRPr="00164195" w:rsidRDefault="00B85AC7" w:rsidP="00660047">
      <w:pPr>
        <w:pStyle w:val="Akapitzlist"/>
        <w:numPr>
          <w:ilvl w:val="0"/>
          <w:numId w:val="4"/>
        </w:numPr>
        <w:spacing w:line="276" w:lineRule="auto"/>
        <w:ind w:left="-567" w:right="-567" w:firstLine="0"/>
        <w:jc w:val="both"/>
        <w:rPr>
          <w:rFonts w:ascii="Times New Roman" w:hAnsi="Times New Roman" w:cs="Times New Roman"/>
          <w:sz w:val="24"/>
          <w:szCs w:val="24"/>
        </w:rPr>
      </w:pPr>
      <w:r w:rsidRPr="00164195">
        <w:rPr>
          <w:rFonts w:ascii="Times New Roman" w:hAnsi="Times New Roman" w:cs="Times New Roman"/>
          <w:sz w:val="24"/>
          <w:szCs w:val="24"/>
        </w:rPr>
        <w:t>D</w:t>
      </w:r>
      <w:r w:rsidR="00611727" w:rsidRPr="00164195">
        <w:rPr>
          <w:rFonts w:ascii="Times New Roman" w:hAnsi="Times New Roman" w:cs="Times New Roman"/>
          <w:sz w:val="24"/>
          <w:szCs w:val="24"/>
        </w:rPr>
        <w:t>ostawa i montaż urządzeń zabawowych</w:t>
      </w:r>
      <w:r w:rsidR="00073863" w:rsidRPr="00164195">
        <w:rPr>
          <w:rFonts w:ascii="Times New Roman" w:hAnsi="Times New Roman" w:cs="Times New Roman"/>
          <w:sz w:val="24"/>
          <w:szCs w:val="24"/>
        </w:rPr>
        <w:t>,</w:t>
      </w:r>
      <w:r w:rsidR="00611727" w:rsidRPr="00164195">
        <w:rPr>
          <w:rFonts w:ascii="Times New Roman" w:hAnsi="Times New Roman" w:cs="Times New Roman"/>
          <w:sz w:val="24"/>
          <w:szCs w:val="24"/>
        </w:rPr>
        <w:t xml:space="preserve"> posiadających </w:t>
      </w:r>
      <w:r w:rsidR="00611727" w:rsidRPr="000D30FD">
        <w:rPr>
          <w:rFonts w:ascii="Times New Roman" w:hAnsi="Times New Roman" w:cs="Times New Roman"/>
          <w:sz w:val="24"/>
          <w:szCs w:val="24"/>
        </w:rPr>
        <w:t>certyfikaty bezpieczeństwa</w:t>
      </w:r>
      <w:r w:rsidR="00611727" w:rsidRPr="00164195">
        <w:rPr>
          <w:rFonts w:ascii="Times New Roman" w:hAnsi="Times New Roman" w:cs="Times New Roman"/>
          <w:sz w:val="24"/>
          <w:szCs w:val="24"/>
        </w:rPr>
        <w:t xml:space="preserve"> zgodnie </w:t>
      </w:r>
      <w:r w:rsidR="00AD26F8" w:rsidRPr="00164195">
        <w:rPr>
          <w:rFonts w:ascii="Times New Roman" w:hAnsi="Times New Roman" w:cs="Times New Roman"/>
          <w:sz w:val="24"/>
          <w:szCs w:val="24"/>
        </w:rPr>
        <w:br/>
      </w:r>
      <w:r w:rsidR="00611727" w:rsidRPr="00164195">
        <w:rPr>
          <w:rFonts w:ascii="Times New Roman" w:hAnsi="Times New Roman" w:cs="Times New Roman"/>
          <w:sz w:val="24"/>
          <w:szCs w:val="24"/>
        </w:rPr>
        <w:t>z obowiązującymi normami</w:t>
      </w:r>
      <w:r w:rsidR="00BF4705" w:rsidRPr="00164195">
        <w:rPr>
          <w:rFonts w:ascii="Times New Roman" w:hAnsi="Times New Roman" w:cs="Times New Roman"/>
          <w:sz w:val="24"/>
          <w:szCs w:val="24"/>
        </w:rPr>
        <w:t xml:space="preserve"> i przepisami prawa</w:t>
      </w:r>
      <w:r w:rsidR="00073863" w:rsidRPr="00164195">
        <w:rPr>
          <w:rFonts w:ascii="Times New Roman" w:hAnsi="Times New Roman" w:cs="Times New Roman"/>
          <w:sz w:val="24"/>
          <w:szCs w:val="24"/>
        </w:rPr>
        <w:t>,</w:t>
      </w:r>
      <w:r w:rsidR="00611727" w:rsidRPr="00164195">
        <w:rPr>
          <w:rFonts w:ascii="Times New Roman" w:hAnsi="Times New Roman" w:cs="Times New Roman"/>
          <w:sz w:val="24"/>
          <w:szCs w:val="24"/>
        </w:rPr>
        <w:t xml:space="preserve"> na plac zabaw w miejscowości</w:t>
      </w:r>
      <w:r w:rsidR="00C441A8" w:rsidRPr="00164195">
        <w:rPr>
          <w:rFonts w:ascii="Times New Roman" w:hAnsi="Times New Roman" w:cs="Times New Roman"/>
          <w:sz w:val="24"/>
          <w:szCs w:val="24"/>
        </w:rPr>
        <w:t xml:space="preserve"> </w:t>
      </w:r>
      <w:r w:rsidR="007E162E">
        <w:rPr>
          <w:rFonts w:ascii="Times New Roman" w:hAnsi="Times New Roman" w:cs="Times New Roman"/>
          <w:bCs/>
          <w:sz w:val="24"/>
          <w:szCs w:val="24"/>
        </w:rPr>
        <w:t>Suskowola</w:t>
      </w:r>
      <w:r w:rsidR="00FC307E" w:rsidRPr="00164195">
        <w:rPr>
          <w:rFonts w:ascii="Times New Roman" w:hAnsi="Times New Roman" w:cs="Times New Roman"/>
          <w:bCs/>
          <w:sz w:val="24"/>
          <w:szCs w:val="24"/>
        </w:rPr>
        <w:t xml:space="preserve">, gm. </w:t>
      </w:r>
      <w:r w:rsidR="00BF3144" w:rsidRPr="00164195">
        <w:rPr>
          <w:rFonts w:ascii="Times New Roman" w:hAnsi="Times New Roman" w:cs="Times New Roman"/>
          <w:bCs/>
          <w:sz w:val="24"/>
          <w:szCs w:val="24"/>
        </w:rPr>
        <w:t>P</w:t>
      </w:r>
      <w:r w:rsidR="007E162E">
        <w:rPr>
          <w:rFonts w:ascii="Times New Roman" w:hAnsi="Times New Roman" w:cs="Times New Roman"/>
          <w:bCs/>
          <w:sz w:val="24"/>
          <w:szCs w:val="24"/>
        </w:rPr>
        <w:t>ionki</w:t>
      </w:r>
      <w:r w:rsidR="00FC307E" w:rsidRPr="00164195">
        <w:rPr>
          <w:rFonts w:ascii="Times New Roman" w:hAnsi="Times New Roman" w:cs="Times New Roman"/>
          <w:bCs/>
          <w:sz w:val="24"/>
          <w:szCs w:val="24"/>
        </w:rPr>
        <w:t xml:space="preserve">, powiat </w:t>
      </w:r>
      <w:r w:rsidR="007E162E">
        <w:rPr>
          <w:rFonts w:ascii="Times New Roman" w:hAnsi="Times New Roman" w:cs="Times New Roman"/>
          <w:bCs/>
          <w:sz w:val="24"/>
          <w:szCs w:val="24"/>
        </w:rPr>
        <w:t>radomski</w:t>
      </w:r>
      <w:r w:rsidR="00FC307E" w:rsidRPr="00164195">
        <w:rPr>
          <w:rFonts w:ascii="Times New Roman" w:hAnsi="Times New Roman" w:cs="Times New Roman"/>
          <w:bCs/>
          <w:sz w:val="24"/>
          <w:szCs w:val="24"/>
        </w:rPr>
        <w:t>,</w:t>
      </w:r>
      <w:r w:rsidR="00611727" w:rsidRPr="00164195">
        <w:rPr>
          <w:rFonts w:ascii="Times New Roman" w:hAnsi="Times New Roman" w:cs="Times New Roman"/>
          <w:sz w:val="24"/>
          <w:szCs w:val="24"/>
        </w:rPr>
        <w:t xml:space="preserve"> </w:t>
      </w:r>
      <w:r w:rsidR="00974DD1" w:rsidRPr="00164195">
        <w:rPr>
          <w:rFonts w:ascii="Times New Roman" w:hAnsi="Times New Roman" w:cs="Times New Roman"/>
          <w:sz w:val="24"/>
          <w:szCs w:val="24"/>
        </w:rPr>
        <w:t>na terenie Lokalnej Grupy Działania Stowarzyszenie „Dziedzictwo i Rozwój”.</w:t>
      </w:r>
    </w:p>
    <w:p w14:paraId="741D4264" w14:textId="18AD4EB0" w:rsidR="00974DD1" w:rsidRDefault="00611727" w:rsidP="00611727">
      <w:pPr>
        <w:pStyle w:val="Akapitzlist"/>
        <w:numPr>
          <w:ilvl w:val="0"/>
          <w:numId w:val="4"/>
        </w:numPr>
        <w:spacing w:line="276" w:lineRule="auto"/>
        <w:ind w:left="-567" w:right="-567" w:firstLine="0"/>
        <w:jc w:val="both"/>
        <w:rPr>
          <w:rFonts w:ascii="Times New Roman" w:hAnsi="Times New Roman" w:cs="Times New Roman"/>
          <w:sz w:val="24"/>
          <w:szCs w:val="24"/>
        </w:rPr>
      </w:pPr>
      <w:r w:rsidRPr="00164195">
        <w:rPr>
          <w:rFonts w:ascii="Times New Roman" w:hAnsi="Times New Roman" w:cs="Times New Roman"/>
          <w:sz w:val="24"/>
          <w:szCs w:val="24"/>
        </w:rPr>
        <w:t>Wykaz urządzeń p</w:t>
      </w:r>
      <w:r w:rsidR="00B85AC7" w:rsidRPr="00164195">
        <w:rPr>
          <w:rFonts w:ascii="Times New Roman" w:hAnsi="Times New Roman" w:cs="Times New Roman"/>
          <w:sz w:val="24"/>
          <w:szCs w:val="24"/>
        </w:rPr>
        <w:t>lacu zabaw</w:t>
      </w:r>
      <w:r w:rsidR="007A5871" w:rsidRPr="00164195">
        <w:rPr>
          <w:rFonts w:ascii="Times New Roman" w:hAnsi="Times New Roman" w:cs="Times New Roman"/>
          <w:sz w:val="24"/>
          <w:szCs w:val="24"/>
        </w:rPr>
        <w:t xml:space="preserve"> z orientacyjnymi</w:t>
      </w:r>
      <w:r w:rsidR="00E61B88" w:rsidRPr="00164195">
        <w:rPr>
          <w:rFonts w:ascii="Times New Roman" w:hAnsi="Times New Roman" w:cs="Times New Roman"/>
          <w:sz w:val="24"/>
          <w:szCs w:val="24"/>
        </w:rPr>
        <w:t xml:space="preserve"> </w:t>
      </w:r>
      <w:r w:rsidR="007A5871" w:rsidRPr="00164195">
        <w:rPr>
          <w:rFonts w:ascii="Times New Roman" w:hAnsi="Times New Roman" w:cs="Times New Roman"/>
          <w:sz w:val="24"/>
          <w:szCs w:val="24"/>
        </w:rPr>
        <w:t>wymiarami</w:t>
      </w:r>
      <w:r w:rsidRPr="00164195">
        <w:rPr>
          <w:rFonts w:ascii="Times New Roman" w:hAnsi="Times New Roman" w:cs="Times New Roman"/>
          <w:sz w:val="24"/>
          <w:szCs w:val="24"/>
        </w:rPr>
        <w:t>:</w:t>
      </w:r>
    </w:p>
    <w:p w14:paraId="4BB07FE4" w14:textId="77777777" w:rsidR="007E162E" w:rsidRPr="00164195" w:rsidRDefault="007E162E" w:rsidP="007E162E">
      <w:pPr>
        <w:pStyle w:val="Akapitzlist"/>
        <w:spacing w:line="276" w:lineRule="auto"/>
        <w:ind w:left="-567" w:right="-567"/>
        <w:jc w:val="both"/>
        <w:rPr>
          <w:rFonts w:ascii="Times New Roman" w:hAnsi="Times New Roman" w:cs="Times New Roman"/>
          <w:sz w:val="24"/>
          <w:szCs w:val="24"/>
        </w:rPr>
      </w:pPr>
    </w:p>
    <w:p w14:paraId="128221C3" w14:textId="77777777" w:rsidR="007E162E" w:rsidRPr="004A0358" w:rsidRDefault="007E162E" w:rsidP="007E162E">
      <w:pPr>
        <w:pStyle w:val="Akapitzlist"/>
        <w:numPr>
          <w:ilvl w:val="0"/>
          <w:numId w:val="11"/>
        </w:numPr>
        <w:spacing w:line="276" w:lineRule="auto"/>
        <w:ind w:right="-567"/>
        <w:jc w:val="both"/>
        <w:rPr>
          <w:rFonts w:ascii="Times New Roman" w:hAnsi="Times New Roman" w:cs="Times New Roman"/>
          <w:sz w:val="24"/>
          <w:szCs w:val="24"/>
        </w:rPr>
      </w:pPr>
      <w:bookmarkStart w:id="4" w:name="_Hlk62127470"/>
      <w:r>
        <w:rPr>
          <w:rFonts w:ascii="Times New Roman" w:hAnsi="Times New Roman" w:cs="Times New Roman"/>
          <w:sz w:val="24"/>
          <w:szCs w:val="24"/>
        </w:rPr>
        <w:t>Zestaw zabawowy trzywieżowy z dwoma zjeżdżalniami, rurą, mostem linowym oraz balkonem, wymiary (wysokość/długość/szerokość): 3,6/5,8/5,4 m,</w:t>
      </w:r>
    </w:p>
    <w:p w14:paraId="2555F71B" w14:textId="77777777" w:rsidR="007E162E" w:rsidRDefault="007E162E" w:rsidP="007E162E">
      <w:pPr>
        <w:pStyle w:val="Akapitzlist"/>
        <w:numPr>
          <w:ilvl w:val="0"/>
          <w:numId w:val="11"/>
        </w:numPr>
        <w:spacing w:line="276" w:lineRule="auto"/>
        <w:ind w:right="-567"/>
        <w:jc w:val="both"/>
        <w:rPr>
          <w:rFonts w:ascii="Times New Roman" w:hAnsi="Times New Roman" w:cs="Times New Roman"/>
          <w:sz w:val="24"/>
          <w:szCs w:val="24"/>
        </w:rPr>
      </w:pPr>
      <w:r>
        <w:rPr>
          <w:rFonts w:ascii="Times New Roman" w:hAnsi="Times New Roman" w:cs="Times New Roman"/>
          <w:sz w:val="24"/>
          <w:szCs w:val="24"/>
        </w:rPr>
        <w:t>Zestaw sprawnościowy ze ścianką wspinaczkową i drabinką, wymiary: 2,25/6,0/0,7 m,</w:t>
      </w:r>
    </w:p>
    <w:p w14:paraId="6DF5824D" w14:textId="77777777" w:rsidR="007E162E" w:rsidRDefault="007E162E" w:rsidP="007E162E">
      <w:pPr>
        <w:pStyle w:val="Akapitzlist"/>
        <w:numPr>
          <w:ilvl w:val="0"/>
          <w:numId w:val="11"/>
        </w:numPr>
        <w:spacing w:line="276" w:lineRule="auto"/>
        <w:ind w:right="-567"/>
        <w:jc w:val="both"/>
        <w:rPr>
          <w:rFonts w:ascii="Times New Roman" w:hAnsi="Times New Roman" w:cs="Times New Roman"/>
          <w:sz w:val="24"/>
          <w:szCs w:val="24"/>
        </w:rPr>
      </w:pPr>
      <w:r>
        <w:rPr>
          <w:rFonts w:ascii="Times New Roman" w:hAnsi="Times New Roman" w:cs="Times New Roman"/>
          <w:sz w:val="24"/>
          <w:szCs w:val="24"/>
        </w:rPr>
        <w:t>Karuzela krzyżowa z siedziskami, wymiary: 0,9/1,5/1,5 m,</w:t>
      </w:r>
    </w:p>
    <w:p w14:paraId="7E94A65A" w14:textId="77777777" w:rsidR="007E162E" w:rsidRDefault="007E162E" w:rsidP="007E162E">
      <w:pPr>
        <w:pStyle w:val="Akapitzlist"/>
        <w:numPr>
          <w:ilvl w:val="0"/>
          <w:numId w:val="11"/>
        </w:numPr>
        <w:spacing w:line="276" w:lineRule="auto"/>
        <w:ind w:right="-567"/>
        <w:jc w:val="both"/>
        <w:rPr>
          <w:rFonts w:ascii="Times New Roman" w:hAnsi="Times New Roman" w:cs="Times New Roman"/>
          <w:sz w:val="24"/>
          <w:szCs w:val="24"/>
        </w:rPr>
      </w:pPr>
      <w:r>
        <w:rPr>
          <w:rFonts w:ascii="Times New Roman" w:hAnsi="Times New Roman" w:cs="Times New Roman"/>
          <w:sz w:val="24"/>
          <w:szCs w:val="24"/>
        </w:rPr>
        <w:t>Mostek linowy, stalowy, wymiary: 1,3/1,96/1,06 m,</w:t>
      </w:r>
    </w:p>
    <w:p w14:paraId="27BEB791" w14:textId="77777777" w:rsidR="007E162E" w:rsidRPr="004A0358" w:rsidRDefault="007E162E" w:rsidP="007E162E">
      <w:pPr>
        <w:pStyle w:val="Akapitzlist"/>
        <w:numPr>
          <w:ilvl w:val="0"/>
          <w:numId w:val="11"/>
        </w:numPr>
        <w:spacing w:line="276" w:lineRule="auto"/>
        <w:ind w:right="-567"/>
        <w:jc w:val="both"/>
        <w:rPr>
          <w:rFonts w:ascii="Times New Roman" w:hAnsi="Times New Roman" w:cs="Times New Roman"/>
          <w:sz w:val="24"/>
          <w:szCs w:val="24"/>
        </w:rPr>
      </w:pPr>
      <w:r>
        <w:rPr>
          <w:rFonts w:ascii="Times New Roman" w:hAnsi="Times New Roman" w:cs="Times New Roman"/>
          <w:sz w:val="24"/>
          <w:szCs w:val="24"/>
        </w:rPr>
        <w:t>Równoważnia na dwóch sprężynach, wymiary: 0,4/1,9/0,4 m,</w:t>
      </w:r>
    </w:p>
    <w:p w14:paraId="4A5A77AB" w14:textId="77777777" w:rsidR="007E162E" w:rsidRDefault="007E162E" w:rsidP="007E162E">
      <w:pPr>
        <w:pStyle w:val="Akapitzlist"/>
        <w:numPr>
          <w:ilvl w:val="0"/>
          <w:numId w:val="11"/>
        </w:numPr>
        <w:spacing w:line="276" w:lineRule="auto"/>
        <w:ind w:right="-567"/>
        <w:jc w:val="both"/>
        <w:rPr>
          <w:rFonts w:ascii="Times New Roman" w:hAnsi="Times New Roman" w:cs="Times New Roman"/>
          <w:sz w:val="24"/>
          <w:szCs w:val="24"/>
        </w:rPr>
      </w:pPr>
      <w:r>
        <w:rPr>
          <w:rFonts w:ascii="Times New Roman" w:hAnsi="Times New Roman" w:cs="Times New Roman"/>
          <w:sz w:val="24"/>
          <w:szCs w:val="24"/>
        </w:rPr>
        <w:t>Tablica informacyjna z regulaminem korzystania z miejsca rekreacji.</w:t>
      </w:r>
    </w:p>
    <w:bookmarkEnd w:id="4"/>
    <w:p w14:paraId="3627C86F" w14:textId="77777777" w:rsidR="000D30FD" w:rsidRPr="007E162E" w:rsidRDefault="000D30FD" w:rsidP="007E162E">
      <w:pPr>
        <w:spacing w:line="276" w:lineRule="auto"/>
        <w:ind w:right="-567"/>
        <w:jc w:val="both"/>
        <w:rPr>
          <w:rFonts w:ascii="Times New Roman" w:hAnsi="Times New Roman" w:cs="Times New Roman"/>
          <w:sz w:val="24"/>
          <w:szCs w:val="24"/>
        </w:rPr>
      </w:pPr>
    </w:p>
    <w:p w14:paraId="5A85053E" w14:textId="11DEFCAF" w:rsidR="00A077B0" w:rsidRDefault="00DB1ACD" w:rsidP="00F616F3">
      <w:pPr>
        <w:pStyle w:val="Akapitzlist"/>
        <w:numPr>
          <w:ilvl w:val="0"/>
          <w:numId w:val="4"/>
        </w:numPr>
        <w:spacing w:line="276" w:lineRule="auto"/>
        <w:ind w:left="-567" w:right="-567" w:firstLine="0"/>
        <w:jc w:val="both"/>
        <w:rPr>
          <w:rFonts w:ascii="Times New Roman" w:hAnsi="Times New Roman" w:cs="Times New Roman"/>
          <w:sz w:val="24"/>
          <w:szCs w:val="24"/>
        </w:rPr>
      </w:pPr>
      <w:r>
        <w:rPr>
          <w:rFonts w:ascii="Times New Roman" w:hAnsi="Times New Roman" w:cs="Times New Roman"/>
          <w:sz w:val="24"/>
          <w:szCs w:val="24"/>
        </w:rPr>
        <w:t>Urządzenia muszą być wykonane z materiału odpor</w:t>
      </w:r>
      <w:r w:rsidR="00F616F3">
        <w:rPr>
          <w:rFonts w:ascii="Times New Roman" w:hAnsi="Times New Roman" w:cs="Times New Roman"/>
          <w:sz w:val="24"/>
          <w:szCs w:val="24"/>
        </w:rPr>
        <w:t>nego na niekorzystne warunki atmosferyczne oraz uszkodzenia mechaniczne.</w:t>
      </w:r>
      <w:r w:rsidR="0095660C">
        <w:rPr>
          <w:rFonts w:ascii="Times New Roman" w:hAnsi="Times New Roman" w:cs="Times New Roman"/>
          <w:sz w:val="24"/>
          <w:szCs w:val="24"/>
        </w:rPr>
        <w:t xml:space="preserve"> Zamawiający nie dopuszcza urządzeń z drewna. Preferowane są elementy stalowe ocynkowane i malowane proszkowo.</w:t>
      </w:r>
    </w:p>
    <w:p w14:paraId="329090A7" w14:textId="4B67A77A" w:rsidR="00E61B88" w:rsidRPr="00164195" w:rsidRDefault="00E61B88" w:rsidP="00F616F3">
      <w:pPr>
        <w:pStyle w:val="Akapitzlist"/>
        <w:numPr>
          <w:ilvl w:val="0"/>
          <w:numId w:val="4"/>
        </w:numPr>
        <w:spacing w:line="276" w:lineRule="auto"/>
        <w:ind w:left="-567" w:right="-567" w:firstLine="0"/>
        <w:jc w:val="both"/>
        <w:rPr>
          <w:rFonts w:ascii="Times New Roman" w:hAnsi="Times New Roman" w:cs="Times New Roman"/>
          <w:sz w:val="24"/>
          <w:szCs w:val="24"/>
        </w:rPr>
      </w:pPr>
      <w:r w:rsidRPr="00164195">
        <w:rPr>
          <w:rFonts w:ascii="Times New Roman" w:hAnsi="Times New Roman" w:cs="Times New Roman"/>
          <w:sz w:val="24"/>
          <w:szCs w:val="24"/>
        </w:rPr>
        <w:t>Zamawiający zastrzega sobie możliwość zmiany ilości zamawianych urządzeń w zależności od możliwości finansowania zakupu.</w:t>
      </w:r>
    </w:p>
    <w:p w14:paraId="2FF44495" w14:textId="77777777" w:rsidR="007009C4" w:rsidRPr="007E162E" w:rsidRDefault="007009C4" w:rsidP="007E162E">
      <w:pPr>
        <w:spacing w:line="276" w:lineRule="auto"/>
        <w:ind w:right="-567"/>
        <w:jc w:val="both"/>
        <w:rPr>
          <w:rFonts w:ascii="Times New Roman" w:hAnsi="Times New Roman" w:cs="Times New Roman"/>
          <w:sz w:val="24"/>
          <w:szCs w:val="24"/>
        </w:rPr>
      </w:pPr>
    </w:p>
    <w:p w14:paraId="1F264AD3" w14:textId="77777777" w:rsidR="00870805" w:rsidRPr="00870805" w:rsidRDefault="00192382" w:rsidP="00660047">
      <w:pPr>
        <w:spacing w:line="276" w:lineRule="auto"/>
        <w:ind w:left="-567" w:right="-567"/>
        <w:jc w:val="both"/>
        <w:rPr>
          <w:rFonts w:ascii="Times New Roman" w:hAnsi="Times New Roman" w:cs="Times New Roman"/>
          <w:b/>
          <w:sz w:val="24"/>
          <w:szCs w:val="24"/>
        </w:rPr>
      </w:pPr>
      <w:r>
        <w:rPr>
          <w:rFonts w:ascii="Times New Roman" w:hAnsi="Times New Roman" w:cs="Times New Roman"/>
          <w:b/>
          <w:sz w:val="24"/>
          <w:szCs w:val="24"/>
        </w:rPr>
        <w:t>III</w:t>
      </w:r>
      <w:r w:rsidR="00870805" w:rsidRPr="00870805">
        <w:rPr>
          <w:rFonts w:ascii="Times New Roman" w:hAnsi="Times New Roman" w:cs="Times New Roman"/>
          <w:b/>
          <w:sz w:val="24"/>
          <w:szCs w:val="24"/>
        </w:rPr>
        <w:t xml:space="preserve">. </w:t>
      </w:r>
      <w:r>
        <w:rPr>
          <w:rFonts w:ascii="Times New Roman" w:hAnsi="Times New Roman" w:cs="Times New Roman"/>
          <w:b/>
          <w:sz w:val="24"/>
          <w:szCs w:val="24"/>
        </w:rPr>
        <w:tab/>
      </w:r>
      <w:r w:rsidR="00870805" w:rsidRPr="00870805">
        <w:rPr>
          <w:rFonts w:ascii="Times New Roman" w:hAnsi="Times New Roman" w:cs="Times New Roman"/>
          <w:b/>
          <w:sz w:val="24"/>
          <w:szCs w:val="24"/>
        </w:rPr>
        <w:t>WARUNKI UDZIAŁU W ZAPYTANIU OFERTOWYM</w:t>
      </w:r>
    </w:p>
    <w:p w14:paraId="1B113182" w14:textId="77777777" w:rsidR="00870805" w:rsidRPr="00870805" w:rsidRDefault="00870805" w:rsidP="00660047">
      <w:pPr>
        <w:spacing w:line="276" w:lineRule="auto"/>
        <w:ind w:left="-567" w:right="-567"/>
        <w:jc w:val="both"/>
        <w:rPr>
          <w:rFonts w:ascii="Times New Roman" w:hAnsi="Times New Roman" w:cs="Times New Roman"/>
          <w:sz w:val="24"/>
          <w:szCs w:val="24"/>
        </w:rPr>
      </w:pPr>
      <w:r w:rsidRPr="00870805">
        <w:rPr>
          <w:rFonts w:ascii="Times New Roman" w:hAnsi="Times New Roman" w:cs="Times New Roman"/>
          <w:sz w:val="24"/>
          <w:szCs w:val="24"/>
        </w:rPr>
        <w:t xml:space="preserve">Ofertę może złożyć wykonawca, który: </w:t>
      </w:r>
    </w:p>
    <w:p w14:paraId="7DA50C2F" w14:textId="77777777" w:rsidR="00870805" w:rsidRPr="00870805" w:rsidRDefault="00870805" w:rsidP="00660047">
      <w:pPr>
        <w:spacing w:line="276" w:lineRule="auto"/>
        <w:ind w:left="-567" w:right="-567"/>
        <w:jc w:val="both"/>
        <w:rPr>
          <w:rFonts w:ascii="Times New Roman" w:hAnsi="Times New Roman" w:cs="Times New Roman"/>
          <w:sz w:val="24"/>
          <w:szCs w:val="24"/>
        </w:rPr>
      </w:pPr>
      <w:r w:rsidRPr="00870805">
        <w:rPr>
          <w:rFonts w:ascii="Times New Roman" w:hAnsi="Times New Roman" w:cs="Times New Roman"/>
          <w:sz w:val="24"/>
          <w:szCs w:val="24"/>
        </w:rPr>
        <w:t xml:space="preserve">1. </w:t>
      </w:r>
      <w:r w:rsidR="002934D7">
        <w:rPr>
          <w:rFonts w:ascii="Times New Roman" w:hAnsi="Times New Roman" w:cs="Times New Roman"/>
          <w:sz w:val="24"/>
          <w:szCs w:val="24"/>
        </w:rPr>
        <w:t xml:space="preserve"> </w:t>
      </w:r>
      <w:r w:rsidRPr="00870805">
        <w:rPr>
          <w:rFonts w:ascii="Times New Roman" w:hAnsi="Times New Roman" w:cs="Times New Roman"/>
          <w:sz w:val="24"/>
          <w:szCs w:val="24"/>
        </w:rPr>
        <w:t>Dysponuje niezbędną wiedzą i doświadczeniem, do wykonania zamówienia.</w:t>
      </w:r>
    </w:p>
    <w:p w14:paraId="3FD15D9C" w14:textId="77777777" w:rsidR="00870805" w:rsidRPr="00870805" w:rsidRDefault="00870805" w:rsidP="00660047">
      <w:pPr>
        <w:spacing w:line="276" w:lineRule="auto"/>
        <w:ind w:left="-567" w:right="-567"/>
        <w:jc w:val="both"/>
        <w:rPr>
          <w:rFonts w:ascii="Times New Roman" w:hAnsi="Times New Roman" w:cs="Times New Roman"/>
          <w:sz w:val="24"/>
          <w:szCs w:val="24"/>
        </w:rPr>
      </w:pPr>
      <w:r w:rsidRPr="00870805">
        <w:rPr>
          <w:rFonts w:ascii="Times New Roman" w:hAnsi="Times New Roman" w:cs="Times New Roman"/>
          <w:sz w:val="24"/>
          <w:szCs w:val="24"/>
        </w:rPr>
        <w:lastRenderedPageBreak/>
        <w:t xml:space="preserve">2. </w:t>
      </w:r>
      <w:r w:rsidR="002934D7">
        <w:rPr>
          <w:rFonts w:ascii="Times New Roman" w:hAnsi="Times New Roman" w:cs="Times New Roman"/>
          <w:sz w:val="24"/>
          <w:szCs w:val="24"/>
        </w:rPr>
        <w:t xml:space="preserve"> </w:t>
      </w:r>
      <w:r w:rsidRPr="00870805">
        <w:rPr>
          <w:rFonts w:ascii="Times New Roman" w:hAnsi="Times New Roman" w:cs="Times New Roman"/>
          <w:sz w:val="24"/>
          <w:szCs w:val="24"/>
        </w:rPr>
        <w:t xml:space="preserve">Dysponuje niezbędnym sprzętem do realizacji zadania. </w:t>
      </w:r>
    </w:p>
    <w:p w14:paraId="4DB8FB29" w14:textId="37B31941" w:rsidR="00F616F3" w:rsidRPr="00870805" w:rsidRDefault="00870805" w:rsidP="003D0E6A">
      <w:pPr>
        <w:spacing w:line="276" w:lineRule="auto"/>
        <w:ind w:left="-567" w:right="-567"/>
        <w:jc w:val="both"/>
        <w:rPr>
          <w:rFonts w:ascii="Times New Roman" w:hAnsi="Times New Roman" w:cs="Times New Roman"/>
          <w:sz w:val="24"/>
          <w:szCs w:val="24"/>
        </w:rPr>
      </w:pPr>
      <w:r w:rsidRPr="00870805">
        <w:rPr>
          <w:rFonts w:ascii="Times New Roman" w:hAnsi="Times New Roman" w:cs="Times New Roman"/>
          <w:sz w:val="24"/>
          <w:szCs w:val="24"/>
        </w:rPr>
        <w:t xml:space="preserve">3. </w:t>
      </w:r>
      <w:r w:rsidR="002934D7">
        <w:rPr>
          <w:rFonts w:ascii="Times New Roman" w:hAnsi="Times New Roman" w:cs="Times New Roman"/>
          <w:sz w:val="24"/>
          <w:szCs w:val="24"/>
        </w:rPr>
        <w:t xml:space="preserve"> </w:t>
      </w:r>
      <w:r w:rsidRPr="00870805">
        <w:rPr>
          <w:rFonts w:ascii="Times New Roman" w:hAnsi="Times New Roman" w:cs="Times New Roman"/>
          <w:sz w:val="24"/>
          <w:szCs w:val="24"/>
        </w:rPr>
        <w:t xml:space="preserve">Wykona przedmiot zamówienia w terminie. </w:t>
      </w:r>
    </w:p>
    <w:p w14:paraId="6A017277" w14:textId="77777777" w:rsidR="00870805" w:rsidRPr="00974DD1" w:rsidRDefault="00870805" w:rsidP="00660047">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 xml:space="preserve">4. </w:t>
      </w:r>
      <w:r w:rsidR="002934D7" w:rsidRPr="00974DD1">
        <w:rPr>
          <w:rFonts w:ascii="Times New Roman" w:hAnsi="Times New Roman" w:cs="Times New Roman"/>
          <w:sz w:val="24"/>
          <w:szCs w:val="24"/>
        </w:rPr>
        <w:t xml:space="preserve"> </w:t>
      </w:r>
      <w:r w:rsidRPr="00974DD1">
        <w:rPr>
          <w:rFonts w:ascii="Times New Roman" w:hAnsi="Times New Roman" w:cs="Times New Roman"/>
          <w:sz w:val="24"/>
          <w:szCs w:val="24"/>
        </w:rPr>
        <w:t>Rozliczy się z Zamawiającym na podstawie faktury VAT/ rachunku po protokolarnym przekazania przedmiotu zamówienia.</w:t>
      </w:r>
    </w:p>
    <w:p w14:paraId="5491219C" w14:textId="2F412164" w:rsidR="00870805" w:rsidRPr="00870805" w:rsidRDefault="002934D7" w:rsidP="00660047">
      <w:pPr>
        <w:spacing w:line="276"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 5. </w:t>
      </w:r>
      <w:r w:rsidR="00870805" w:rsidRPr="00870805">
        <w:rPr>
          <w:rFonts w:ascii="Times New Roman" w:hAnsi="Times New Roman" w:cs="Times New Roman"/>
          <w:sz w:val="24"/>
          <w:szCs w:val="24"/>
        </w:rPr>
        <w:t>Przyjmie zlecenie przedmiotowego zadania w formie pisemnej umowy między Zamawiającym</w:t>
      </w:r>
      <w:r w:rsidR="000D30FD">
        <w:rPr>
          <w:rFonts w:ascii="Times New Roman" w:hAnsi="Times New Roman" w:cs="Times New Roman"/>
          <w:sz w:val="24"/>
          <w:szCs w:val="24"/>
        </w:rPr>
        <w:t>,</w:t>
      </w:r>
      <w:r w:rsidR="00870805" w:rsidRPr="00870805">
        <w:rPr>
          <w:rFonts w:ascii="Times New Roman" w:hAnsi="Times New Roman" w:cs="Times New Roman"/>
          <w:sz w:val="24"/>
          <w:szCs w:val="24"/>
        </w:rPr>
        <w:t xml:space="preserve"> </w:t>
      </w:r>
      <w:r w:rsidR="00EB0E1C">
        <w:rPr>
          <w:rFonts w:ascii="Times New Roman" w:hAnsi="Times New Roman" w:cs="Times New Roman"/>
          <w:sz w:val="24"/>
          <w:szCs w:val="24"/>
        </w:rPr>
        <w:br/>
      </w:r>
      <w:r w:rsidR="00870805" w:rsidRPr="00870805">
        <w:rPr>
          <w:rFonts w:ascii="Times New Roman" w:hAnsi="Times New Roman" w:cs="Times New Roman"/>
          <w:sz w:val="24"/>
          <w:szCs w:val="24"/>
        </w:rPr>
        <w:t xml:space="preserve">a Wykonawcą. </w:t>
      </w:r>
    </w:p>
    <w:p w14:paraId="644B8177" w14:textId="10ACB04B" w:rsidR="00E10335" w:rsidRDefault="00E10335" w:rsidP="00E10335">
      <w:pPr>
        <w:spacing w:line="276" w:lineRule="auto"/>
        <w:ind w:left="-567" w:right="-567"/>
        <w:jc w:val="both"/>
        <w:rPr>
          <w:rFonts w:ascii="Times New Roman" w:hAnsi="Times New Roman" w:cs="Times New Roman"/>
          <w:sz w:val="24"/>
          <w:szCs w:val="24"/>
        </w:rPr>
      </w:pPr>
      <w:r>
        <w:rPr>
          <w:rFonts w:ascii="Times New Roman" w:hAnsi="Times New Roman" w:cs="Times New Roman"/>
          <w:sz w:val="24"/>
          <w:szCs w:val="24"/>
        </w:rPr>
        <w:t>6.  U</w:t>
      </w:r>
      <w:r w:rsidRPr="00B410D5">
        <w:rPr>
          <w:rFonts w:ascii="Times New Roman" w:hAnsi="Times New Roman" w:cs="Times New Roman"/>
          <w:sz w:val="24"/>
          <w:szCs w:val="24"/>
        </w:rPr>
        <w:t xml:space="preserve">dzieli co najmniej </w:t>
      </w:r>
      <w:r>
        <w:rPr>
          <w:rFonts w:ascii="Times New Roman" w:hAnsi="Times New Roman" w:cs="Times New Roman"/>
          <w:sz w:val="24"/>
          <w:szCs w:val="24"/>
        </w:rPr>
        <w:t>12</w:t>
      </w:r>
      <w:r w:rsidRPr="00B410D5">
        <w:rPr>
          <w:rFonts w:ascii="Times New Roman" w:hAnsi="Times New Roman" w:cs="Times New Roman"/>
          <w:sz w:val="24"/>
          <w:szCs w:val="24"/>
        </w:rPr>
        <w:t xml:space="preserve"> miesięcznej gwarancji na wykonaną usługę. Termin gwarancji rozpoczyna swój bieg od dnia podpisania pozytywnego, końcowego protokołu odbioru robót.</w:t>
      </w:r>
    </w:p>
    <w:p w14:paraId="5EC34A77" w14:textId="77777777" w:rsidR="00994216" w:rsidRPr="00974DD1" w:rsidRDefault="00994216" w:rsidP="000D30FD">
      <w:pPr>
        <w:spacing w:line="276" w:lineRule="auto"/>
        <w:ind w:right="-567"/>
        <w:jc w:val="both"/>
        <w:rPr>
          <w:rFonts w:ascii="Times New Roman" w:hAnsi="Times New Roman" w:cs="Times New Roman"/>
          <w:b/>
          <w:sz w:val="24"/>
          <w:szCs w:val="24"/>
        </w:rPr>
      </w:pPr>
    </w:p>
    <w:p w14:paraId="050CAD8C" w14:textId="77777777" w:rsidR="00870805" w:rsidRPr="00974DD1" w:rsidRDefault="00192382" w:rsidP="00660047">
      <w:pPr>
        <w:spacing w:line="276" w:lineRule="auto"/>
        <w:ind w:left="-567" w:right="-567"/>
        <w:jc w:val="both"/>
        <w:rPr>
          <w:rFonts w:ascii="Times New Roman" w:hAnsi="Times New Roman" w:cs="Times New Roman"/>
          <w:b/>
          <w:sz w:val="24"/>
          <w:szCs w:val="24"/>
        </w:rPr>
      </w:pPr>
      <w:r w:rsidRPr="00974DD1">
        <w:rPr>
          <w:rFonts w:ascii="Times New Roman" w:hAnsi="Times New Roman" w:cs="Times New Roman"/>
          <w:b/>
          <w:sz w:val="24"/>
          <w:szCs w:val="24"/>
        </w:rPr>
        <w:t>I</w:t>
      </w:r>
      <w:r w:rsidR="00870805" w:rsidRPr="00974DD1">
        <w:rPr>
          <w:rFonts w:ascii="Times New Roman" w:hAnsi="Times New Roman" w:cs="Times New Roman"/>
          <w:b/>
          <w:sz w:val="24"/>
          <w:szCs w:val="24"/>
        </w:rPr>
        <w:t xml:space="preserve">V. </w:t>
      </w:r>
      <w:r w:rsidRPr="00974DD1">
        <w:rPr>
          <w:rFonts w:ascii="Times New Roman" w:hAnsi="Times New Roman" w:cs="Times New Roman"/>
          <w:b/>
          <w:sz w:val="24"/>
          <w:szCs w:val="24"/>
        </w:rPr>
        <w:tab/>
      </w:r>
      <w:r w:rsidR="00870805" w:rsidRPr="00974DD1">
        <w:rPr>
          <w:rFonts w:ascii="Times New Roman" w:hAnsi="Times New Roman" w:cs="Times New Roman"/>
          <w:b/>
          <w:sz w:val="24"/>
          <w:szCs w:val="24"/>
        </w:rPr>
        <w:t xml:space="preserve">OPIS SPOSOBU PRZYGOTOWANIA OFERTY </w:t>
      </w:r>
    </w:p>
    <w:p w14:paraId="526A8011" w14:textId="77777777" w:rsidR="00870805" w:rsidRPr="00974DD1" w:rsidRDefault="00870805" w:rsidP="00660047">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 xml:space="preserve">Oferent powinien stworzyć ofertę na formularzu załączonym do niniejszego zapytania (załącznik nr 1). </w:t>
      </w:r>
    </w:p>
    <w:p w14:paraId="5ABFEC75" w14:textId="77777777" w:rsidR="00870805" w:rsidRPr="00974DD1" w:rsidRDefault="00870805" w:rsidP="00660047">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 xml:space="preserve">Oferta powinna być: </w:t>
      </w:r>
    </w:p>
    <w:p w14:paraId="0FDF2E02" w14:textId="77777777" w:rsidR="00870805" w:rsidRPr="00974DD1" w:rsidRDefault="00870805" w:rsidP="00660047">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 xml:space="preserve">a) opatrzona pieczątką firmową, </w:t>
      </w:r>
    </w:p>
    <w:p w14:paraId="7FF4AC9C" w14:textId="77777777" w:rsidR="00870805" w:rsidRPr="00974DD1" w:rsidRDefault="00870805" w:rsidP="00660047">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 xml:space="preserve">b) posiadać datę sporządzenia, </w:t>
      </w:r>
    </w:p>
    <w:p w14:paraId="688ECB1D" w14:textId="77777777" w:rsidR="00870805" w:rsidRPr="00974DD1" w:rsidRDefault="00870805" w:rsidP="00660047">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 xml:space="preserve">c) zawierać adres oferenta, numer telefonu, numer NIP, </w:t>
      </w:r>
    </w:p>
    <w:p w14:paraId="49130DD9" w14:textId="77777777" w:rsidR="00870805" w:rsidRPr="00974DD1" w:rsidRDefault="00870805" w:rsidP="00660047">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 xml:space="preserve">d) być sporządzona w formie pisemnej w języku polskim, </w:t>
      </w:r>
    </w:p>
    <w:p w14:paraId="7B071066" w14:textId="77777777" w:rsidR="00870805" w:rsidRPr="00974DD1" w:rsidRDefault="00870805" w:rsidP="00660047">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 xml:space="preserve">e) podpisana czytelnie przez wykonawcę, </w:t>
      </w:r>
    </w:p>
    <w:p w14:paraId="4FC42584" w14:textId="6FAD6A40" w:rsidR="00994216" w:rsidRDefault="00870805" w:rsidP="002D2F62">
      <w:pPr>
        <w:spacing w:line="276" w:lineRule="auto"/>
        <w:ind w:left="-567" w:right="-567"/>
        <w:jc w:val="both"/>
        <w:rPr>
          <w:rFonts w:ascii="Times New Roman" w:hAnsi="Times New Roman" w:cs="Times New Roman"/>
          <w:sz w:val="24"/>
          <w:szCs w:val="24"/>
        </w:rPr>
      </w:pPr>
      <w:r w:rsidRPr="00974DD1">
        <w:rPr>
          <w:rFonts w:ascii="Times New Roman" w:hAnsi="Times New Roman" w:cs="Times New Roman"/>
          <w:sz w:val="24"/>
          <w:szCs w:val="24"/>
        </w:rPr>
        <w:t>f) zawierać wszystkie wymagane załączniki</w:t>
      </w:r>
      <w:r w:rsidR="00A077B0">
        <w:rPr>
          <w:rFonts w:ascii="Times New Roman" w:hAnsi="Times New Roman" w:cs="Times New Roman"/>
          <w:sz w:val="24"/>
          <w:szCs w:val="24"/>
        </w:rPr>
        <w:t>, w tym wizualizację urządzeń zabawowych</w:t>
      </w:r>
      <w:r w:rsidR="00164195">
        <w:rPr>
          <w:rFonts w:ascii="Times New Roman" w:hAnsi="Times New Roman" w:cs="Times New Roman"/>
          <w:sz w:val="24"/>
          <w:szCs w:val="24"/>
        </w:rPr>
        <w:t xml:space="preserve"> wraz z informacją o </w:t>
      </w:r>
      <w:r w:rsidR="00612089">
        <w:rPr>
          <w:rFonts w:ascii="Times New Roman" w:hAnsi="Times New Roman" w:cs="Times New Roman"/>
          <w:sz w:val="24"/>
          <w:szCs w:val="24"/>
        </w:rPr>
        <w:t xml:space="preserve">posiadanych </w:t>
      </w:r>
      <w:r w:rsidR="00164195">
        <w:rPr>
          <w:rFonts w:ascii="Times New Roman" w:hAnsi="Times New Roman" w:cs="Times New Roman"/>
          <w:sz w:val="24"/>
          <w:szCs w:val="24"/>
        </w:rPr>
        <w:t xml:space="preserve">certyfikatach. </w:t>
      </w:r>
    </w:p>
    <w:p w14:paraId="64D5A5E5" w14:textId="77777777" w:rsidR="000D30FD" w:rsidRPr="00870805" w:rsidRDefault="000D30FD" w:rsidP="002D2F62">
      <w:pPr>
        <w:spacing w:line="276" w:lineRule="auto"/>
        <w:ind w:left="-567" w:right="-567"/>
        <w:jc w:val="both"/>
        <w:rPr>
          <w:rFonts w:ascii="Times New Roman" w:hAnsi="Times New Roman" w:cs="Times New Roman"/>
          <w:sz w:val="24"/>
          <w:szCs w:val="24"/>
        </w:rPr>
      </w:pPr>
    </w:p>
    <w:p w14:paraId="32E0206E" w14:textId="77777777" w:rsidR="00461C19" w:rsidRDefault="00192382" w:rsidP="00660047">
      <w:pPr>
        <w:spacing w:line="276" w:lineRule="auto"/>
        <w:ind w:left="-567" w:right="-567"/>
        <w:jc w:val="both"/>
        <w:rPr>
          <w:rFonts w:ascii="Times New Roman" w:hAnsi="Times New Roman" w:cs="Times New Roman"/>
          <w:b/>
          <w:sz w:val="24"/>
          <w:szCs w:val="24"/>
        </w:rPr>
      </w:pPr>
      <w:r>
        <w:rPr>
          <w:rFonts w:ascii="Times New Roman" w:hAnsi="Times New Roman" w:cs="Times New Roman"/>
          <w:b/>
          <w:sz w:val="24"/>
          <w:szCs w:val="24"/>
        </w:rPr>
        <w:t>V</w:t>
      </w:r>
      <w:r w:rsidR="00870805" w:rsidRPr="00870805">
        <w:rPr>
          <w:rFonts w:ascii="Times New Roman" w:hAnsi="Times New Roman" w:cs="Times New Roman"/>
          <w:b/>
          <w:sz w:val="24"/>
          <w:szCs w:val="24"/>
        </w:rPr>
        <w:t xml:space="preserve">. </w:t>
      </w:r>
      <w:r>
        <w:rPr>
          <w:rFonts w:ascii="Times New Roman" w:hAnsi="Times New Roman" w:cs="Times New Roman"/>
          <w:b/>
          <w:sz w:val="24"/>
          <w:szCs w:val="24"/>
        </w:rPr>
        <w:tab/>
      </w:r>
      <w:r w:rsidR="00870805" w:rsidRPr="00870805">
        <w:rPr>
          <w:rFonts w:ascii="Times New Roman" w:hAnsi="Times New Roman" w:cs="Times New Roman"/>
          <w:b/>
          <w:sz w:val="24"/>
          <w:szCs w:val="24"/>
        </w:rPr>
        <w:t xml:space="preserve">MIEJSCE ORAZ TERMIN SKŁADANIA OFERT </w:t>
      </w:r>
      <w:r w:rsidR="00994216">
        <w:rPr>
          <w:rFonts w:ascii="Times New Roman" w:hAnsi="Times New Roman" w:cs="Times New Roman"/>
          <w:b/>
          <w:sz w:val="24"/>
          <w:szCs w:val="24"/>
        </w:rPr>
        <w:t xml:space="preserve">                                                                    </w:t>
      </w:r>
    </w:p>
    <w:p w14:paraId="5B48EFE1" w14:textId="48F7D9CD" w:rsidR="00870805" w:rsidRPr="00660047" w:rsidRDefault="00870805" w:rsidP="00660047">
      <w:pPr>
        <w:spacing w:line="276" w:lineRule="auto"/>
        <w:ind w:left="-567" w:right="-567"/>
        <w:jc w:val="both"/>
        <w:rPr>
          <w:rFonts w:ascii="Times New Roman" w:hAnsi="Times New Roman" w:cs="Times New Roman"/>
          <w:b/>
          <w:sz w:val="24"/>
          <w:szCs w:val="24"/>
        </w:rPr>
      </w:pPr>
      <w:r w:rsidRPr="00974DD1">
        <w:rPr>
          <w:rFonts w:ascii="Times New Roman" w:hAnsi="Times New Roman" w:cs="Times New Roman"/>
          <w:sz w:val="24"/>
          <w:szCs w:val="24"/>
        </w:rPr>
        <w:t>Oferta powinna być przesłana za pośrednictwem: poczty</w:t>
      </w:r>
      <w:r w:rsidR="007F27CA" w:rsidRPr="00974DD1">
        <w:rPr>
          <w:rFonts w:ascii="Times New Roman" w:hAnsi="Times New Roman" w:cs="Times New Roman"/>
          <w:sz w:val="24"/>
          <w:szCs w:val="24"/>
        </w:rPr>
        <w:t xml:space="preserve"> elektronicznej na adres e-mail</w:t>
      </w:r>
      <w:r w:rsidRPr="00974DD1">
        <w:rPr>
          <w:rFonts w:ascii="Times New Roman" w:hAnsi="Times New Roman" w:cs="Times New Roman"/>
          <w:sz w:val="24"/>
          <w:szCs w:val="24"/>
        </w:rPr>
        <w:t xml:space="preserve">: </w:t>
      </w:r>
      <w:hyperlink r:id="rId12" w:history="1">
        <w:r w:rsidR="00FE5869" w:rsidRPr="004B24C5">
          <w:rPr>
            <w:rStyle w:val="Hipercze"/>
            <w:rFonts w:ascii="Times New Roman" w:hAnsi="Times New Roman" w:cs="Times New Roman"/>
            <w:sz w:val="24"/>
            <w:szCs w:val="24"/>
          </w:rPr>
          <w:t>stowarzyszeniedir@o2.pl</w:t>
        </w:r>
      </w:hyperlink>
      <w:r w:rsidR="00FE5869">
        <w:rPr>
          <w:rFonts w:ascii="Times New Roman" w:hAnsi="Times New Roman" w:cs="Times New Roman"/>
          <w:sz w:val="24"/>
          <w:szCs w:val="24"/>
        </w:rPr>
        <w:t xml:space="preserve">, </w:t>
      </w:r>
      <w:r w:rsidRPr="00974DD1">
        <w:rPr>
          <w:rFonts w:ascii="Times New Roman" w:hAnsi="Times New Roman" w:cs="Times New Roman"/>
          <w:sz w:val="24"/>
          <w:szCs w:val="24"/>
        </w:rPr>
        <w:t xml:space="preserve">poczty, kuriera lub też dostarczona osobiście </w:t>
      </w:r>
      <w:r w:rsidR="00FE5869">
        <w:rPr>
          <w:rFonts w:ascii="Times New Roman" w:hAnsi="Times New Roman" w:cs="Times New Roman"/>
          <w:sz w:val="24"/>
          <w:szCs w:val="24"/>
        </w:rPr>
        <w:t>na</w:t>
      </w:r>
      <w:r w:rsidRPr="00974DD1">
        <w:rPr>
          <w:rFonts w:ascii="Times New Roman" w:hAnsi="Times New Roman" w:cs="Times New Roman"/>
          <w:sz w:val="24"/>
          <w:szCs w:val="24"/>
        </w:rPr>
        <w:t xml:space="preserve"> adres: Stowarzyszenie „Dziedzictwo i Rozwój” ul. Wojska Polskiego </w:t>
      </w:r>
      <w:r w:rsidR="00974DD1" w:rsidRPr="00974DD1">
        <w:rPr>
          <w:rFonts w:ascii="Times New Roman" w:hAnsi="Times New Roman" w:cs="Times New Roman"/>
          <w:sz w:val="24"/>
          <w:szCs w:val="24"/>
        </w:rPr>
        <w:t>78</w:t>
      </w:r>
      <w:r w:rsidRPr="00974DD1">
        <w:rPr>
          <w:rFonts w:ascii="Times New Roman" w:hAnsi="Times New Roman" w:cs="Times New Roman"/>
          <w:sz w:val="24"/>
          <w:szCs w:val="24"/>
        </w:rPr>
        <w:t xml:space="preserve">, 26 -700 Zwoleń do dnia </w:t>
      </w:r>
      <w:r w:rsidR="00E15187">
        <w:rPr>
          <w:rFonts w:ascii="Times New Roman" w:hAnsi="Times New Roman" w:cs="Times New Roman"/>
          <w:b/>
          <w:sz w:val="24"/>
          <w:szCs w:val="24"/>
        </w:rPr>
        <w:t>01 lutego</w:t>
      </w:r>
      <w:r w:rsidR="00974DD1" w:rsidRPr="00660047">
        <w:rPr>
          <w:rFonts w:ascii="Times New Roman" w:hAnsi="Times New Roman" w:cs="Times New Roman"/>
          <w:b/>
          <w:sz w:val="24"/>
          <w:szCs w:val="24"/>
        </w:rPr>
        <w:t xml:space="preserve"> 20</w:t>
      </w:r>
      <w:r w:rsidR="00F333C6">
        <w:rPr>
          <w:rFonts w:ascii="Times New Roman" w:hAnsi="Times New Roman" w:cs="Times New Roman"/>
          <w:b/>
          <w:sz w:val="24"/>
          <w:szCs w:val="24"/>
        </w:rPr>
        <w:t>2</w:t>
      </w:r>
      <w:r w:rsidR="00E10335">
        <w:rPr>
          <w:rFonts w:ascii="Times New Roman" w:hAnsi="Times New Roman" w:cs="Times New Roman"/>
          <w:b/>
          <w:sz w:val="24"/>
          <w:szCs w:val="24"/>
        </w:rPr>
        <w:t>1</w:t>
      </w:r>
      <w:r w:rsidR="00974DD1" w:rsidRPr="00660047">
        <w:rPr>
          <w:rFonts w:ascii="Times New Roman" w:hAnsi="Times New Roman" w:cs="Times New Roman"/>
          <w:b/>
          <w:sz w:val="24"/>
          <w:szCs w:val="24"/>
        </w:rPr>
        <w:t xml:space="preserve"> r.</w:t>
      </w:r>
    </w:p>
    <w:p w14:paraId="1827755D" w14:textId="734A28EA" w:rsidR="00994216" w:rsidRDefault="00870805" w:rsidP="00C441A8">
      <w:pPr>
        <w:spacing w:line="276" w:lineRule="auto"/>
        <w:ind w:left="-567" w:right="-567"/>
        <w:jc w:val="both"/>
        <w:rPr>
          <w:rFonts w:ascii="Times New Roman" w:hAnsi="Times New Roman" w:cs="Times New Roman"/>
          <w:sz w:val="24"/>
          <w:szCs w:val="24"/>
        </w:rPr>
      </w:pPr>
      <w:r w:rsidRPr="00870805">
        <w:rPr>
          <w:rFonts w:ascii="Times New Roman" w:hAnsi="Times New Roman" w:cs="Times New Roman"/>
          <w:sz w:val="24"/>
          <w:szCs w:val="24"/>
        </w:rPr>
        <w:t>Oferty złożone po terminie lub bez obowiązujących załączników lub podpisane przez osoby, które nie są do tego upoważnione</w:t>
      </w:r>
      <w:r w:rsidR="00FE5869">
        <w:rPr>
          <w:rFonts w:ascii="Times New Roman" w:hAnsi="Times New Roman" w:cs="Times New Roman"/>
          <w:sz w:val="24"/>
          <w:szCs w:val="24"/>
        </w:rPr>
        <w:t>,</w:t>
      </w:r>
      <w:r w:rsidRPr="00870805">
        <w:rPr>
          <w:rFonts w:ascii="Times New Roman" w:hAnsi="Times New Roman" w:cs="Times New Roman"/>
          <w:sz w:val="24"/>
          <w:szCs w:val="24"/>
        </w:rPr>
        <w:t xml:space="preserve"> nie będą rozpatrywane. Oferent może przed upływem terminu składania ofert zmienić lub wycofać swoją ofertę. W toku badania i oceny ofert Zamawiający może żądać od oferentów wyjaśnień dotyczących treści złożonych ofert. </w:t>
      </w:r>
    </w:p>
    <w:p w14:paraId="7F109A55" w14:textId="77777777" w:rsidR="000D30FD" w:rsidRDefault="000D30FD" w:rsidP="00C441A8">
      <w:pPr>
        <w:spacing w:line="276" w:lineRule="auto"/>
        <w:ind w:left="-567" w:right="-567"/>
        <w:jc w:val="both"/>
        <w:rPr>
          <w:rFonts w:ascii="Times New Roman" w:hAnsi="Times New Roman" w:cs="Times New Roman"/>
          <w:sz w:val="24"/>
          <w:szCs w:val="24"/>
        </w:rPr>
      </w:pPr>
    </w:p>
    <w:p w14:paraId="3CCE3678" w14:textId="77777777" w:rsidR="00192382" w:rsidRPr="00192382" w:rsidRDefault="00192382" w:rsidP="00660047">
      <w:pPr>
        <w:spacing w:line="276" w:lineRule="auto"/>
        <w:ind w:left="-567" w:right="-567"/>
        <w:jc w:val="both"/>
        <w:rPr>
          <w:rFonts w:ascii="Times New Roman" w:hAnsi="Times New Roman" w:cs="Times New Roman"/>
          <w:b/>
          <w:sz w:val="24"/>
          <w:szCs w:val="24"/>
        </w:rPr>
      </w:pPr>
      <w:r w:rsidRPr="00192382">
        <w:rPr>
          <w:rFonts w:ascii="Times New Roman" w:hAnsi="Times New Roman" w:cs="Times New Roman"/>
          <w:b/>
          <w:sz w:val="24"/>
          <w:szCs w:val="24"/>
        </w:rPr>
        <w:t xml:space="preserve">VI. </w:t>
      </w:r>
      <w:r>
        <w:rPr>
          <w:rFonts w:ascii="Times New Roman" w:hAnsi="Times New Roman" w:cs="Times New Roman"/>
          <w:b/>
          <w:sz w:val="24"/>
          <w:szCs w:val="24"/>
        </w:rPr>
        <w:tab/>
      </w:r>
      <w:r w:rsidRPr="00192382">
        <w:rPr>
          <w:rFonts w:ascii="Times New Roman" w:hAnsi="Times New Roman" w:cs="Times New Roman"/>
          <w:b/>
          <w:sz w:val="24"/>
          <w:szCs w:val="24"/>
        </w:rPr>
        <w:t xml:space="preserve"> TERMIN WYKONANIA ZAMÓWIENIA</w:t>
      </w:r>
    </w:p>
    <w:p w14:paraId="4E0C7096" w14:textId="6DAD0E49" w:rsidR="00192382" w:rsidRDefault="00F333C6" w:rsidP="00660047">
      <w:pPr>
        <w:spacing w:line="276" w:lineRule="auto"/>
        <w:ind w:left="-567" w:right="-567"/>
        <w:jc w:val="both"/>
        <w:rPr>
          <w:rFonts w:ascii="Times New Roman" w:hAnsi="Times New Roman" w:cs="Times New Roman"/>
          <w:sz w:val="24"/>
          <w:szCs w:val="24"/>
        </w:rPr>
      </w:pPr>
      <w:r>
        <w:rPr>
          <w:rFonts w:ascii="Times New Roman" w:hAnsi="Times New Roman" w:cs="Times New Roman"/>
          <w:sz w:val="24"/>
          <w:szCs w:val="24"/>
        </w:rPr>
        <w:t>I</w:t>
      </w:r>
      <w:r w:rsidR="008E3A85">
        <w:rPr>
          <w:rFonts w:ascii="Times New Roman" w:hAnsi="Times New Roman" w:cs="Times New Roman"/>
          <w:sz w:val="24"/>
          <w:szCs w:val="24"/>
        </w:rPr>
        <w:t>I</w:t>
      </w:r>
      <w:r>
        <w:rPr>
          <w:rFonts w:ascii="Times New Roman" w:hAnsi="Times New Roman" w:cs="Times New Roman"/>
          <w:sz w:val="24"/>
          <w:szCs w:val="24"/>
        </w:rPr>
        <w:t>I kwartał 2021 r.</w:t>
      </w:r>
    </w:p>
    <w:p w14:paraId="2309EC0D" w14:textId="1B790B93" w:rsidR="00164195" w:rsidRDefault="00164195" w:rsidP="00660047">
      <w:pPr>
        <w:spacing w:line="276" w:lineRule="auto"/>
        <w:ind w:left="-567" w:right="-567"/>
        <w:jc w:val="both"/>
        <w:rPr>
          <w:rFonts w:ascii="Times New Roman" w:hAnsi="Times New Roman" w:cs="Times New Roman"/>
          <w:sz w:val="24"/>
          <w:szCs w:val="24"/>
        </w:rPr>
      </w:pPr>
    </w:p>
    <w:p w14:paraId="0DBDD6F4" w14:textId="77777777" w:rsidR="00164195" w:rsidRPr="00FE5869" w:rsidRDefault="00164195" w:rsidP="00660047">
      <w:pPr>
        <w:spacing w:line="276" w:lineRule="auto"/>
        <w:ind w:left="-567" w:right="-567"/>
        <w:jc w:val="both"/>
        <w:rPr>
          <w:rFonts w:ascii="Times New Roman" w:hAnsi="Times New Roman" w:cs="Times New Roman"/>
          <w:sz w:val="24"/>
          <w:szCs w:val="24"/>
        </w:rPr>
      </w:pPr>
    </w:p>
    <w:p w14:paraId="4E47FFE9" w14:textId="77777777" w:rsidR="00461C19" w:rsidRDefault="00192382" w:rsidP="00660047">
      <w:pPr>
        <w:spacing w:line="276" w:lineRule="auto"/>
        <w:ind w:left="-567" w:right="-567"/>
        <w:jc w:val="both"/>
        <w:rPr>
          <w:rFonts w:ascii="Times New Roman" w:hAnsi="Times New Roman" w:cs="Times New Roman"/>
          <w:b/>
          <w:sz w:val="24"/>
          <w:szCs w:val="24"/>
        </w:rPr>
      </w:pPr>
      <w:r>
        <w:rPr>
          <w:rFonts w:ascii="Times New Roman" w:hAnsi="Times New Roman" w:cs="Times New Roman"/>
          <w:b/>
          <w:sz w:val="24"/>
          <w:szCs w:val="24"/>
        </w:rPr>
        <w:t>VII</w:t>
      </w:r>
      <w:r w:rsidR="00870805" w:rsidRPr="00870805">
        <w:rPr>
          <w:rFonts w:ascii="Times New Roman" w:hAnsi="Times New Roman" w:cs="Times New Roman"/>
          <w:b/>
          <w:sz w:val="24"/>
          <w:szCs w:val="24"/>
        </w:rPr>
        <w:t xml:space="preserve">. </w:t>
      </w:r>
      <w:r w:rsidR="00870805">
        <w:rPr>
          <w:rFonts w:ascii="Times New Roman" w:hAnsi="Times New Roman" w:cs="Times New Roman"/>
          <w:b/>
          <w:sz w:val="24"/>
          <w:szCs w:val="24"/>
        </w:rPr>
        <w:tab/>
      </w:r>
      <w:r w:rsidR="00870805" w:rsidRPr="00870805">
        <w:rPr>
          <w:rFonts w:ascii="Times New Roman" w:hAnsi="Times New Roman" w:cs="Times New Roman"/>
          <w:b/>
          <w:sz w:val="24"/>
          <w:szCs w:val="24"/>
        </w:rPr>
        <w:t xml:space="preserve">OCENA OFERTY </w:t>
      </w:r>
      <w:r w:rsidR="00461C19">
        <w:rPr>
          <w:rFonts w:ascii="Times New Roman" w:hAnsi="Times New Roman" w:cs="Times New Roman"/>
          <w:b/>
          <w:sz w:val="24"/>
          <w:szCs w:val="24"/>
        </w:rPr>
        <w:t xml:space="preserve">                                                                                                       </w:t>
      </w:r>
    </w:p>
    <w:p w14:paraId="410602B4" w14:textId="6941C6EB" w:rsidR="008E3A85" w:rsidRDefault="00870805" w:rsidP="00F616F3">
      <w:pPr>
        <w:spacing w:line="276" w:lineRule="auto"/>
        <w:ind w:left="-567" w:right="-567"/>
        <w:jc w:val="both"/>
        <w:rPr>
          <w:rFonts w:ascii="Times New Roman" w:hAnsi="Times New Roman" w:cs="Times New Roman"/>
          <w:color w:val="FF0000"/>
          <w:sz w:val="24"/>
          <w:szCs w:val="24"/>
        </w:rPr>
      </w:pPr>
      <w:r w:rsidRPr="00870805">
        <w:rPr>
          <w:rFonts w:ascii="Times New Roman" w:hAnsi="Times New Roman" w:cs="Times New Roman"/>
          <w:sz w:val="24"/>
          <w:szCs w:val="24"/>
        </w:rPr>
        <w:t xml:space="preserve">Zamawiający dokona oceny ważnych ofert na podstawie następujących kryteriów: </w:t>
      </w:r>
      <w:r w:rsidR="002934D7">
        <w:rPr>
          <w:rFonts w:ascii="Times New Roman" w:hAnsi="Times New Roman" w:cs="Times New Roman"/>
          <w:sz w:val="24"/>
          <w:szCs w:val="24"/>
        </w:rPr>
        <w:t xml:space="preserve">                      </w:t>
      </w:r>
      <w:r w:rsidR="00660047">
        <w:rPr>
          <w:rFonts w:ascii="Times New Roman" w:hAnsi="Times New Roman" w:cs="Times New Roman"/>
          <w:sz w:val="24"/>
          <w:szCs w:val="24"/>
        </w:rPr>
        <w:br/>
      </w:r>
      <w:r w:rsidRPr="00164195">
        <w:rPr>
          <w:rFonts w:ascii="Times New Roman" w:hAnsi="Times New Roman" w:cs="Times New Roman"/>
          <w:sz w:val="24"/>
          <w:szCs w:val="24"/>
        </w:rPr>
        <w:t xml:space="preserve">Cena – </w:t>
      </w:r>
      <w:r w:rsidR="00164195" w:rsidRPr="00164195">
        <w:rPr>
          <w:rFonts w:ascii="Times New Roman" w:hAnsi="Times New Roman" w:cs="Times New Roman"/>
          <w:sz w:val="24"/>
          <w:szCs w:val="24"/>
        </w:rPr>
        <w:t>10</w:t>
      </w:r>
      <w:r w:rsidR="00E61B88" w:rsidRPr="00164195">
        <w:rPr>
          <w:rFonts w:ascii="Times New Roman" w:hAnsi="Times New Roman" w:cs="Times New Roman"/>
          <w:sz w:val="24"/>
          <w:szCs w:val="24"/>
        </w:rPr>
        <w:t>0</w:t>
      </w:r>
      <w:r w:rsidRPr="00164195">
        <w:rPr>
          <w:rFonts w:ascii="Times New Roman" w:hAnsi="Times New Roman" w:cs="Times New Roman"/>
          <w:sz w:val="24"/>
          <w:szCs w:val="24"/>
        </w:rPr>
        <w:t xml:space="preserve"> % </w:t>
      </w:r>
      <w:r w:rsidR="002934D7" w:rsidRPr="00164195">
        <w:rPr>
          <w:rFonts w:ascii="Times New Roman" w:hAnsi="Times New Roman" w:cs="Times New Roman"/>
          <w:sz w:val="24"/>
          <w:szCs w:val="24"/>
        </w:rPr>
        <w:t>.</w:t>
      </w:r>
    </w:p>
    <w:p w14:paraId="3E16086D" w14:textId="77777777" w:rsidR="00A077B0" w:rsidRPr="00F616F3" w:rsidRDefault="00A077B0" w:rsidP="00E61B88">
      <w:pPr>
        <w:spacing w:line="276" w:lineRule="auto"/>
        <w:ind w:right="-567"/>
        <w:jc w:val="both"/>
        <w:rPr>
          <w:rFonts w:ascii="Times New Roman" w:hAnsi="Times New Roman" w:cs="Times New Roman"/>
          <w:sz w:val="24"/>
          <w:szCs w:val="24"/>
        </w:rPr>
      </w:pPr>
    </w:p>
    <w:p w14:paraId="0B7D1E82" w14:textId="77777777" w:rsidR="00F333C6" w:rsidRDefault="00F333C6" w:rsidP="00660047">
      <w:pPr>
        <w:spacing w:line="276" w:lineRule="auto"/>
        <w:ind w:left="-567" w:right="-567"/>
        <w:rPr>
          <w:rFonts w:ascii="Times New Roman" w:hAnsi="Times New Roman" w:cs="Times New Roman"/>
          <w:b/>
          <w:sz w:val="24"/>
          <w:szCs w:val="24"/>
        </w:rPr>
      </w:pPr>
      <w:r>
        <w:rPr>
          <w:rFonts w:ascii="Times New Roman" w:hAnsi="Times New Roman" w:cs="Times New Roman"/>
          <w:b/>
          <w:sz w:val="24"/>
          <w:szCs w:val="24"/>
        </w:rPr>
        <w:t>VIII</w:t>
      </w:r>
      <w:r w:rsidR="00870805" w:rsidRPr="008708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0805" w:rsidRPr="00870805">
        <w:rPr>
          <w:rFonts w:ascii="Times New Roman" w:hAnsi="Times New Roman" w:cs="Times New Roman"/>
          <w:b/>
          <w:sz w:val="24"/>
          <w:szCs w:val="24"/>
        </w:rPr>
        <w:t>DODATKOWE INFORMACJE</w:t>
      </w:r>
      <w:r w:rsidR="00994216">
        <w:rPr>
          <w:rFonts w:ascii="Times New Roman" w:hAnsi="Times New Roman" w:cs="Times New Roman"/>
          <w:b/>
          <w:sz w:val="24"/>
          <w:szCs w:val="24"/>
        </w:rPr>
        <w:t xml:space="preserve"> </w:t>
      </w:r>
    </w:p>
    <w:p w14:paraId="19CA09B4" w14:textId="200FEE4E" w:rsidR="008E3A85" w:rsidRPr="00F616F3" w:rsidRDefault="00724E24" w:rsidP="00F616F3">
      <w:pPr>
        <w:spacing w:line="276" w:lineRule="auto"/>
        <w:ind w:left="-567" w:right="-567"/>
        <w:jc w:val="both"/>
        <w:rPr>
          <w:rFonts w:ascii="Times New Roman" w:hAnsi="Times New Roman" w:cs="Times New Roman"/>
          <w:bCs/>
          <w:sz w:val="24"/>
          <w:szCs w:val="24"/>
        </w:rPr>
      </w:pPr>
      <w:r w:rsidRPr="00724E24">
        <w:rPr>
          <w:rFonts w:ascii="Times New Roman" w:hAnsi="Times New Roman" w:cs="Times New Roman"/>
          <w:sz w:val="24"/>
          <w:szCs w:val="24"/>
        </w:rPr>
        <w:t xml:space="preserve">Zapytanie ofertowe służy rozeznaniu rynku i nie zobowiązuje LGD Stowarzyszenie „Dziedzictwo </w:t>
      </w:r>
      <w:r>
        <w:rPr>
          <w:rFonts w:ascii="Times New Roman" w:hAnsi="Times New Roman" w:cs="Times New Roman"/>
          <w:sz w:val="24"/>
          <w:szCs w:val="24"/>
        </w:rPr>
        <w:br/>
      </w:r>
      <w:r w:rsidRPr="00724E24">
        <w:rPr>
          <w:rFonts w:ascii="Times New Roman" w:hAnsi="Times New Roman" w:cs="Times New Roman"/>
          <w:sz w:val="24"/>
          <w:szCs w:val="24"/>
        </w:rPr>
        <w:t>i Rozwój” do złożenia Zamówienia.</w:t>
      </w:r>
      <w:r>
        <w:rPr>
          <w:rFonts w:ascii="Times New Roman" w:hAnsi="Times New Roman" w:cs="Times New Roman"/>
          <w:bCs/>
          <w:sz w:val="24"/>
          <w:szCs w:val="24"/>
        </w:rPr>
        <w:t xml:space="preserve"> </w:t>
      </w:r>
      <w:r w:rsidRPr="00724E24">
        <w:rPr>
          <w:rFonts w:ascii="Times New Roman" w:hAnsi="Times New Roman" w:cs="Times New Roman"/>
          <w:bCs/>
          <w:sz w:val="24"/>
          <w:szCs w:val="24"/>
        </w:rPr>
        <w:t xml:space="preserve">Zamawiający zastrzega sobie prawo unieważnienia postępowania </w:t>
      </w:r>
      <w:r>
        <w:rPr>
          <w:rFonts w:ascii="Times New Roman" w:hAnsi="Times New Roman" w:cs="Times New Roman"/>
          <w:bCs/>
          <w:sz w:val="24"/>
          <w:szCs w:val="24"/>
        </w:rPr>
        <w:br/>
      </w:r>
      <w:r w:rsidRPr="00724E24">
        <w:rPr>
          <w:rFonts w:ascii="Times New Roman" w:hAnsi="Times New Roman" w:cs="Times New Roman"/>
          <w:bCs/>
          <w:sz w:val="24"/>
          <w:szCs w:val="24"/>
        </w:rPr>
        <w:t xml:space="preserve">w każdym czasie bez podania przyczyny. </w:t>
      </w:r>
      <w:r>
        <w:rPr>
          <w:rFonts w:ascii="Times New Roman" w:hAnsi="Times New Roman" w:cs="Times New Roman"/>
          <w:bCs/>
          <w:sz w:val="24"/>
          <w:szCs w:val="24"/>
        </w:rPr>
        <w:t>Ewentualne z</w:t>
      </w:r>
      <w:r w:rsidRPr="00724E24">
        <w:rPr>
          <w:rFonts w:ascii="Times New Roman" w:hAnsi="Times New Roman" w:cs="Times New Roman"/>
          <w:bCs/>
          <w:sz w:val="24"/>
          <w:szCs w:val="24"/>
        </w:rPr>
        <w:t>amówienie będzie udzielone zgodnie z zasadą konkurencyjności i nie podlega przepisom ustawy Prawo zamówień publicznych.</w:t>
      </w:r>
      <w:r w:rsidR="00F333C6" w:rsidRPr="00724E24">
        <w:rPr>
          <w:rFonts w:ascii="Times New Roman" w:hAnsi="Times New Roman" w:cs="Times New Roman"/>
          <w:bCs/>
          <w:sz w:val="24"/>
          <w:szCs w:val="24"/>
        </w:rPr>
        <w:tab/>
      </w:r>
      <w:r w:rsidR="00F333C6" w:rsidRPr="00724E24">
        <w:rPr>
          <w:rFonts w:ascii="Times New Roman" w:hAnsi="Times New Roman" w:cs="Times New Roman"/>
          <w:bCs/>
          <w:sz w:val="24"/>
          <w:szCs w:val="24"/>
        </w:rPr>
        <w:tab/>
      </w:r>
      <w:r w:rsidR="00F333C6" w:rsidRPr="00724E24">
        <w:rPr>
          <w:rFonts w:ascii="Times New Roman" w:hAnsi="Times New Roman" w:cs="Times New Roman"/>
          <w:bCs/>
          <w:sz w:val="24"/>
          <w:szCs w:val="24"/>
        </w:rPr>
        <w:tab/>
      </w:r>
      <w:r w:rsidR="00F333C6" w:rsidRPr="00724E24">
        <w:rPr>
          <w:rFonts w:ascii="Times New Roman" w:hAnsi="Times New Roman" w:cs="Times New Roman"/>
          <w:bCs/>
          <w:sz w:val="24"/>
          <w:szCs w:val="24"/>
        </w:rPr>
        <w:tab/>
      </w:r>
      <w:r w:rsidR="00F333C6" w:rsidRPr="00724E24">
        <w:rPr>
          <w:rFonts w:ascii="Times New Roman" w:hAnsi="Times New Roman" w:cs="Times New Roman"/>
          <w:bCs/>
          <w:sz w:val="24"/>
          <w:szCs w:val="24"/>
        </w:rPr>
        <w:tab/>
      </w:r>
      <w:r w:rsidR="00F333C6" w:rsidRPr="00724E24">
        <w:rPr>
          <w:rFonts w:ascii="Times New Roman" w:hAnsi="Times New Roman" w:cs="Times New Roman"/>
          <w:bCs/>
          <w:sz w:val="24"/>
          <w:szCs w:val="24"/>
        </w:rPr>
        <w:tab/>
      </w:r>
      <w:r w:rsidR="00870805" w:rsidRPr="00724E24">
        <w:rPr>
          <w:rFonts w:ascii="Times New Roman" w:hAnsi="Times New Roman" w:cs="Times New Roman"/>
          <w:bCs/>
          <w:sz w:val="24"/>
          <w:szCs w:val="24"/>
        </w:rPr>
        <w:t xml:space="preserve"> </w:t>
      </w:r>
    </w:p>
    <w:p w14:paraId="7A96ACA1" w14:textId="6E4E1C61" w:rsidR="008E3A85" w:rsidRDefault="008E3A85" w:rsidP="00724E24">
      <w:pPr>
        <w:spacing w:line="276" w:lineRule="auto"/>
        <w:ind w:left="-567" w:right="-567"/>
        <w:jc w:val="both"/>
        <w:rPr>
          <w:rFonts w:ascii="Times New Roman" w:hAnsi="Times New Roman" w:cs="Times New Roman"/>
          <w:sz w:val="24"/>
          <w:szCs w:val="24"/>
        </w:rPr>
      </w:pPr>
    </w:p>
    <w:p w14:paraId="45A3ACD3" w14:textId="3329F099" w:rsidR="00A077B0" w:rsidRDefault="00A077B0" w:rsidP="00724E24">
      <w:pPr>
        <w:spacing w:line="276" w:lineRule="auto"/>
        <w:ind w:left="-567" w:right="-567"/>
        <w:jc w:val="both"/>
        <w:rPr>
          <w:rFonts w:ascii="Times New Roman" w:hAnsi="Times New Roman" w:cs="Times New Roman"/>
          <w:sz w:val="24"/>
          <w:szCs w:val="24"/>
        </w:rPr>
      </w:pPr>
    </w:p>
    <w:p w14:paraId="6AFFDE2B" w14:textId="74FB077C" w:rsidR="00A077B0" w:rsidRDefault="00A077B0" w:rsidP="00724E24">
      <w:pPr>
        <w:spacing w:line="276" w:lineRule="auto"/>
        <w:ind w:left="-567" w:right="-567"/>
        <w:jc w:val="both"/>
        <w:rPr>
          <w:rFonts w:ascii="Times New Roman" w:hAnsi="Times New Roman" w:cs="Times New Roman"/>
          <w:sz w:val="24"/>
          <w:szCs w:val="24"/>
        </w:rPr>
      </w:pPr>
    </w:p>
    <w:p w14:paraId="5D5B2797" w14:textId="0D0ABC54" w:rsidR="00A077B0" w:rsidRDefault="00A077B0" w:rsidP="00724E24">
      <w:pPr>
        <w:spacing w:line="276" w:lineRule="auto"/>
        <w:ind w:left="-567" w:right="-567"/>
        <w:jc w:val="both"/>
        <w:rPr>
          <w:rFonts w:ascii="Times New Roman" w:hAnsi="Times New Roman" w:cs="Times New Roman"/>
          <w:sz w:val="24"/>
          <w:szCs w:val="24"/>
        </w:rPr>
      </w:pPr>
    </w:p>
    <w:p w14:paraId="6FE78847" w14:textId="2063FA9D" w:rsidR="00A077B0" w:rsidRDefault="00A077B0" w:rsidP="00724E24">
      <w:pPr>
        <w:spacing w:line="276" w:lineRule="auto"/>
        <w:ind w:left="-567" w:right="-567"/>
        <w:jc w:val="both"/>
        <w:rPr>
          <w:rFonts w:ascii="Times New Roman" w:hAnsi="Times New Roman" w:cs="Times New Roman"/>
          <w:sz w:val="24"/>
          <w:szCs w:val="24"/>
        </w:rPr>
      </w:pPr>
    </w:p>
    <w:p w14:paraId="36922563" w14:textId="1FB12454" w:rsidR="00A077B0" w:rsidRDefault="00A077B0" w:rsidP="00724E24">
      <w:pPr>
        <w:spacing w:line="276" w:lineRule="auto"/>
        <w:ind w:left="-567" w:right="-567"/>
        <w:jc w:val="both"/>
        <w:rPr>
          <w:rFonts w:ascii="Times New Roman" w:hAnsi="Times New Roman" w:cs="Times New Roman"/>
          <w:sz w:val="24"/>
          <w:szCs w:val="24"/>
        </w:rPr>
      </w:pPr>
    </w:p>
    <w:p w14:paraId="69CB6A6D" w14:textId="3BBED57A" w:rsidR="00A077B0" w:rsidRDefault="00A077B0" w:rsidP="00724E24">
      <w:pPr>
        <w:spacing w:line="276" w:lineRule="auto"/>
        <w:ind w:left="-567" w:right="-567"/>
        <w:jc w:val="both"/>
        <w:rPr>
          <w:rFonts w:ascii="Times New Roman" w:hAnsi="Times New Roman" w:cs="Times New Roman"/>
          <w:sz w:val="24"/>
          <w:szCs w:val="24"/>
        </w:rPr>
      </w:pPr>
    </w:p>
    <w:p w14:paraId="23108928" w14:textId="4C6A8338" w:rsidR="00A077B0" w:rsidRDefault="00A077B0" w:rsidP="00724E24">
      <w:pPr>
        <w:spacing w:line="276" w:lineRule="auto"/>
        <w:ind w:left="-567" w:right="-567"/>
        <w:jc w:val="both"/>
        <w:rPr>
          <w:rFonts w:ascii="Times New Roman" w:hAnsi="Times New Roman" w:cs="Times New Roman"/>
          <w:sz w:val="24"/>
          <w:szCs w:val="24"/>
        </w:rPr>
      </w:pPr>
    </w:p>
    <w:p w14:paraId="2D38E452" w14:textId="7A9BE39E" w:rsidR="00A077B0" w:rsidRDefault="00A077B0" w:rsidP="00724E24">
      <w:pPr>
        <w:spacing w:line="276" w:lineRule="auto"/>
        <w:ind w:left="-567" w:right="-567"/>
        <w:jc w:val="both"/>
        <w:rPr>
          <w:rFonts w:ascii="Times New Roman" w:hAnsi="Times New Roman" w:cs="Times New Roman"/>
          <w:sz w:val="24"/>
          <w:szCs w:val="24"/>
        </w:rPr>
      </w:pPr>
    </w:p>
    <w:p w14:paraId="49782FB1" w14:textId="22CA668E" w:rsidR="00A077B0" w:rsidRDefault="00A077B0" w:rsidP="00724E24">
      <w:pPr>
        <w:spacing w:line="276" w:lineRule="auto"/>
        <w:ind w:left="-567" w:right="-567"/>
        <w:jc w:val="both"/>
        <w:rPr>
          <w:rFonts w:ascii="Times New Roman" w:hAnsi="Times New Roman" w:cs="Times New Roman"/>
          <w:sz w:val="24"/>
          <w:szCs w:val="24"/>
        </w:rPr>
      </w:pPr>
    </w:p>
    <w:p w14:paraId="49CD137A" w14:textId="5B710A82" w:rsidR="00A077B0" w:rsidRDefault="00A077B0" w:rsidP="00724E24">
      <w:pPr>
        <w:spacing w:line="276" w:lineRule="auto"/>
        <w:ind w:left="-567" w:right="-567"/>
        <w:jc w:val="both"/>
        <w:rPr>
          <w:rFonts w:ascii="Times New Roman" w:hAnsi="Times New Roman" w:cs="Times New Roman"/>
          <w:sz w:val="24"/>
          <w:szCs w:val="24"/>
        </w:rPr>
      </w:pPr>
    </w:p>
    <w:p w14:paraId="1AACF93E" w14:textId="78E27518" w:rsidR="00A077B0" w:rsidRDefault="00A077B0" w:rsidP="00724E24">
      <w:pPr>
        <w:spacing w:line="276" w:lineRule="auto"/>
        <w:ind w:left="-567" w:right="-567"/>
        <w:jc w:val="both"/>
        <w:rPr>
          <w:rFonts w:ascii="Times New Roman" w:hAnsi="Times New Roman" w:cs="Times New Roman"/>
          <w:sz w:val="24"/>
          <w:szCs w:val="24"/>
        </w:rPr>
      </w:pPr>
    </w:p>
    <w:p w14:paraId="22B3150E" w14:textId="4B3B6CF6" w:rsidR="00A077B0" w:rsidRDefault="00A077B0" w:rsidP="00724E24">
      <w:pPr>
        <w:spacing w:line="276" w:lineRule="auto"/>
        <w:ind w:left="-567" w:right="-567"/>
        <w:jc w:val="both"/>
        <w:rPr>
          <w:rFonts w:ascii="Times New Roman" w:hAnsi="Times New Roman" w:cs="Times New Roman"/>
          <w:sz w:val="24"/>
          <w:szCs w:val="24"/>
        </w:rPr>
      </w:pPr>
    </w:p>
    <w:p w14:paraId="41D00005" w14:textId="639D93CF" w:rsidR="00A077B0" w:rsidRDefault="00A077B0" w:rsidP="00724E24">
      <w:pPr>
        <w:spacing w:line="276" w:lineRule="auto"/>
        <w:ind w:left="-567" w:right="-567"/>
        <w:jc w:val="both"/>
        <w:rPr>
          <w:rFonts w:ascii="Times New Roman" w:hAnsi="Times New Roman" w:cs="Times New Roman"/>
          <w:sz w:val="24"/>
          <w:szCs w:val="24"/>
        </w:rPr>
      </w:pPr>
    </w:p>
    <w:p w14:paraId="2F3C5DCB" w14:textId="39E6F64F" w:rsidR="00A077B0" w:rsidRDefault="00A077B0" w:rsidP="00724E24">
      <w:pPr>
        <w:spacing w:line="276" w:lineRule="auto"/>
        <w:ind w:left="-567" w:right="-567"/>
        <w:jc w:val="both"/>
        <w:rPr>
          <w:rFonts w:ascii="Times New Roman" w:hAnsi="Times New Roman" w:cs="Times New Roman"/>
          <w:sz w:val="24"/>
          <w:szCs w:val="24"/>
        </w:rPr>
      </w:pPr>
    </w:p>
    <w:p w14:paraId="6C840C10" w14:textId="20CFBA13" w:rsidR="00A077B0" w:rsidRDefault="00A077B0" w:rsidP="00724E24">
      <w:pPr>
        <w:spacing w:line="276" w:lineRule="auto"/>
        <w:ind w:left="-567" w:right="-567"/>
        <w:jc w:val="both"/>
        <w:rPr>
          <w:rFonts w:ascii="Times New Roman" w:hAnsi="Times New Roman" w:cs="Times New Roman"/>
          <w:sz w:val="24"/>
          <w:szCs w:val="24"/>
        </w:rPr>
      </w:pPr>
    </w:p>
    <w:p w14:paraId="5C2232E8" w14:textId="2707DD7A" w:rsidR="00A077B0" w:rsidRDefault="00A077B0" w:rsidP="00724E24">
      <w:pPr>
        <w:spacing w:line="276" w:lineRule="auto"/>
        <w:ind w:left="-567" w:right="-567"/>
        <w:jc w:val="both"/>
        <w:rPr>
          <w:rFonts w:ascii="Times New Roman" w:hAnsi="Times New Roman" w:cs="Times New Roman"/>
          <w:sz w:val="24"/>
          <w:szCs w:val="24"/>
        </w:rPr>
      </w:pPr>
    </w:p>
    <w:p w14:paraId="73C85A13" w14:textId="6834730D" w:rsidR="00A077B0" w:rsidRDefault="00A077B0" w:rsidP="00724E24">
      <w:pPr>
        <w:spacing w:line="276" w:lineRule="auto"/>
        <w:ind w:left="-567" w:right="-567"/>
        <w:jc w:val="both"/>
        <w:rPr>
          <w:rFonts w:ascii="Times New Roman" w:hAnsi="Times New Roman" w:cs="Times New Roman"/>
          <w:sz w:val="24"/>
          <w:szCs w:val="24"/>
        </w:rPr>
      </w:pPr>
    </w:p>
    <w:p w14:paraId="3F2EA625" w14:textId="7BA8ACE9" w:rsidR="00A077B0" w:rsidRDefault="00A077B0" w:rsidP="00724E24">
      <w:pPr>
        <w:spacing w:line="276" w:lineRule="auto"/>
        <w:ind w:left="-567" w:right="-567"/>
        <w:jc w:val="both"/>
        <w:rPr>
          <w:rFonts w:ascii="Times New Roman" w:hAnsi="Times New Roman" w:cs="Times New Roman"/>
          <w:sz w:val="24"/>
          <w:szCs w:val="24"/>
        </w:rPr>
      </w:pPr>
    </w:p>
    <w:p w14:paraId="10FE4DD3" w14:textId="06FC4FC7" w:rsidR="00A077B0" w:rsidRDefault="00A077B0" w:rsidP="00724E24">
      <w:pPr>
        <w:spacing w:line="276" w:lineRule="auto"/>
        <w:ind w:left="-567" w:right="-567"/>
        <w:jc w:val="both"/>
        <w:rPr>
          <w:rFonts w:ascii="Times New Roman" w:hAnsi="Times New Roman" w:cs="Times New Roman"/>
          <w:sz w:val="24"/>
          <w:szCs w:val="24"/>
        </w:rPr>
      </w:pPr>
    </w:p>
    <w:p w14:paraId="188D3AA5" w14:textId="7D0F8C00" w:rsidR="00A077B0" w:rsidRDefault="00A077B0" w:rsidP="00724E24">
      <w:pPr>
        <w:spacing w:line="276" w:lineRule="auto"/>
        <w:ind w:left="-567" w:right="-567"/>
        <w:jc w:val="both"/>
        <w:rPr>
          <w:rFonts w:ascii="Times New Roman" w:hAnsi="Times New Roman" w:cs="Times New Roman"/>
          <w:sz w:val="24"/>
          <w:szCs w:val="24"/>
        </w:rPr>
      </w:pPr>
    </w:p>
    <w:p w14:paraId="587AE7D1" w14:textId="7E1C14AA" w:rsidR="00A077B0" w:rsidRDefault="00A077B0" w:rsidP="00724E24">
      <w:pPr>
        <w:spacing w:line="276" w:lineRule="auto"/>
        <w:ind w:left="-567" w:right="-567"/>
        <w:jc w:val="both"/>
        <w:rPr>
          <w:rFonts w:ascii="Times New Roman" w:hAnsi="Times New Roman" w:cs="Times New Roman"/>
          <w:sz w:val="24"/>
          <w:szCs w:val="24"/>
        </w:rPr>
      </w:pPr>
    </w:p>
    <w:p w14:paraId="7E5A2372" w14:textId="24198C18" w:rsidR="00A077B0" w:rsidRDefault="00A077B0" w:rsidP="000D30FD">
      <w:pPr>
        <w:spacing w:line="276" w:lineRule="auto"/>
        <w:ind w:right="-567"/>
        <w:jc w:val="both"/>
        <w:rPr>
          <w:rFonts w:ascii="Times New Roman" w:hAnsi="Times New Roman" w:cs="Times New Roman"/>
          <w:sz w:val="24"/>
          <w:szCs w:val="24"/>
        </w:rPr>
      </w:pPr>
    </w:p>
    <w:p w14:paraId="032039E2" w14:textId="06593952" w:rsidR="007E162E" w:rsidRDefault="007E162E" w:rsidP="000D30FD">
      <w:pPr>
        <w:spacing w:line="276" w:lineRule="auto"/>
        <w:ind w:right="-567"/>
        <w:jc w:val="both"/>
        <w:rPr>
          <w:rFonts w:ascii="Times New Roman" w:hAnsi="Times New Roman" w:cs="Times New Roman"/>
          <w:sz w:val="24"/>
          <w:szCs w:val="24"/>
        </w:rPr>
      </w:pPr>
    </w:p>
    <w:p w14:paraId="27F8A455" w14:textId="77777777" w:rsidR="007E162E" w:rsidRDefault="007E162E" w:rsidP="000D30FD">
      <w:pPr>
        <w:spacing w:line="276" w:lineRule="auto"/>
        <w:ind w:right="-567"/>
        <w:jc w:val="both"/>
        <w:rPr>
          <w:rFonts w:ascii="Times New Roman" w:hAnsi="Times New Roman" w:cs="Times New Roman"/>
          <w:sz w:val="24"/>
          <w:szCs w:val="24"/>
        </w:rPr>
      </w:pPr>
    </w:p>
    <w:p w14:paraId="5830EF62" w14:textId="77777777" w:rsidR="00724E24" w:rsidRPr="00F2463F" w:rsidRDefault="00724E24" w:rsidP="00724E24">
      <w:pPr>
        <w:ind w:left="-567" w:right="-567"/>
        <w:rPr>
          <w:b/>
          <w:bCs/>
          <w:sz w:val="72"/>
          <w:szCs w:val="28"/>
        </w:rPr>
      </w:pPr>
      <w:r w:rsidRPr="00F2463F">
        <w:rPr>
          <w:b/>
          <w:bCs/>
          <w:noProof/>
          <w:sz w:val="18"/>
          <w:szCs w:val="28"/>
        </w:rPr>
        <w:lastRenderedPageBreak/>
        <w:drawing>
          <wp:inline distT="0" distB="0" distL="0" distR="0" wp14:anchorId="685C5A91" wp14:editId="3A0B4FF5">
            <wp:extent cx="968343" cy="647700"/>
            <wp:effectExtent l="19050" t="0" r="3207" b="0"/>
            <wp:docPr id="1" name="Obraz 1" descr="C:\Users\DIR\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Desktop\flag_yellow_low.jpg"/>
                    <pic:cNvPicPr>
                      <a:picLocks noChangeAspect="1" noChangeArrowheads="1"/>
                    </pic:cNvPicPr>
                  </pic:nvPicPr>
                  <pic:blipFill>
                    <a:blip r:embed="rId6" cstate="print"/>
                    <a:srcRect/>
                    <a:stretch>
                      <a:fillRect/>
                    </a:stretch>
                  </pic:blipFill>
                  <pic:spPr bwMode="auto">
                    <a:xfrm>
                      <a:off x="0" y="0"/>
                      <a:ext cx="968343" cy="647700"/>
                    </a:xfrm>
                    <a:prstGeom prst="rect">
                      <a:avLst/>
                    </a:prstGeom>
                    <a:noFill/>
                    <a:ln w="9525">
                      <a:noFill/>
                      <a:miter lim="800000"/>
                      <a:headEnd/>
                      <a:tailEnd/>
                    </a:ln>
                  </pic:spPr>
                </pic:pic>
              </a:graphicData>
            </a:graphic>
          </wp:inline>
        </w:drawing>
      </w:r>
      <w:r w:rsidRPr="00F2463F">
        <w:rPr>
          <w:b/>
          <w:bCs/>
          <w:sz w:val="18"/>
          <w:szCs w:val="28"/>
        </w:rPr>
        <w:t xml:space="preserve">       </w:t>
      </w:r>
      <w:r>
        <w:rPr>
          <w:b/>
          <w:bCs/>
          <w:sz w:val="18"/>
          <w:szCs w:val="28"/>
        </w:rPr>
        <w:t xml:space="preserve">              </w:t>
      </w:r>
      <w:r w:rsidRPr="00F2463F">
        <w:rPr>
          <w:b/>
          <w:bCs/>
          <w:sz w:val="18"/>
          <w:szCs w:val="28"/>
        </w:rPr>
        <w:t xml:space="preserve">    </w:t>
      </w:r>
      <w:r w:rsidRPr="00F2463F">
        <w:rPr>
          <w:b/>
          <w:bCs/>
          <w:noProof/>
          <w:sz w:val="18"/>
          <w:szCs w:val="28"/>
        </w:rPr>
        <w:drawing>
          <wp:inline distT="0" distB="0" distL="0" distR="0" wp14:anchorId="5F073754" wp14:editId="32E27CBD">
            <wp:extent cx="666750" cy="685800"/>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rcRect/>
                    <a:stretch>
                      <a:fillRect/>
                    </a:stretch>
                  </pic:blipFill>
                  <pic:spPr bwMode="auto">
                    <a:xfrm>
                      <a:off x="0" y="0"/>
                      <a:ext cx="666750" cy="685800"/>
                    </a:xfrm>
                    <a:prstGeom prst="rect">
                      <a:avLst/>
                    </a:prstGeom>
                    <a:noFill/>
                    <a:ln w="9525">
                      <a:noFill/>
                      <a:miter lim="800000"/>
                      <a:headEnd/>
                      <a:tailEnd/>
                    </a:ln>
                  </pic:spPr>
                </pic:pic>
              </a:graphicData>
            </a:graphic>
          </wp:inline>
        </w:drawing>
      </w:r>
      <w:r w:rsidRPr="00F2463F">
        <w:rPr>
          <w:b/>
          <w:bCs/>
          <w:sz w:val="18"/>
          <w:szCs w:val="28"/>
        </w:rPr>
        <w:t xml:space="preserve">   </w:t>
      </w:r>
      <w:r>
        <w:rPr>
          <w:b/>
          <w:bCs/>
          <w:sz w:val="18"/>
          <w:szCs w:val="28"/>
        </w:rPr>
        <w:t xml:space="preserve">                </w:t>
      </w:r>
      <w:r w:rsidRPr="00F2463F">
        <w:rPr>
          <w:b/>
          <w:bCs/>
          <w:sz w:val="18"/>
          <w:szCs w:val="28"/>
        </w:rPr>
        <w:t xml:space="preserve">       </w:t>
      </w:r>
      <w:r w:rsidRPr="00F2463F">
        <w:rPr>
          <w:b/>
          <w:bCs/>
          <w:noProof/>
          <w:sz w:val="18"/>
          <w:szCs w:val="28"/>
        </w:rPr>
        <w:drawing>
          <wp:inline distT="0" distB="0" distL="0" distR="0" wp14:anchorId="35D835BA" wp14:editId="4291FCF5">
            <wp:extent cx="1704975" cy="723900"/>
            <wp:effectExtent l="1905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a:stretch>
                      <a:fillRect/>
                    </a:stretch>
                  </pic:blipFill>
                  <pic:spPr bwMode="auto">
                    <a:xfrm>
                      <a:off x="0" y="0"/>
                      <a:ext cx="1704975" cy="723900"/>
                    </a:xfrm>
                    <a:prstGeom prst="rect">
                      <a:avLst/>
                    </a:prstGeom>
                    <a:noFill/>
                    <a:ln w="9525">
                      <a:noFill/>
                      <a:miter lim="800000"/>
                      <a:headEnd/>
                      <a:tailEnd/>
                    </a:ln>
                  </pic:spPr>
                </pic:pic>
              </a:graphicData>
            </a:graphic>
          </wp:inline>
        </w:drawing>
      </w:r>
      <w:r w:rsidRPr="00F2463F">
        <w:rPr>
          <w:b/>
          <w:bCs/>
          <w:sz w:val="18"/>
          <w:szCs w:val="28"/>
        </w:rPr>
        <w:t xml:space="preserve">   </w:t>
      </w:r>
      <w:r>
        <w:rPr>
          <w:b/>
          <w:bCs/>
          <w:sz w:val="18"/>
          <w:szCs w:val="28"/>
        </w:rPr>
        <w:t xml:space="preserve">    </w:t>
      </w:r>
      <w:r w:rsidRPr="00F2463F">
        <w:rPr>
          <w:b/>
          <w:bCs/>
          <w:sz w:val="18"/>
          <w:szCs w:val="28"/>
        </w:rPr>
        <w:t xml:space="preserve">      </w:t>
      </w:r>
      <w:r w:rsidRPr="00F2463F">
        <w:rPr>
          <w:b/>
          <w:bCs/>
          <w:noProof/>
          <w:sz w:val="18"/>
          <w:szCs w:val="28"/>
        </w:rPr>
        <w:drawing>
          <wp:inline distT="0" distB="0" distL="0" distR="0" wp14:anchorId="75A21B6B" wp14:editId="6702BE99">
            <wp:extent cx="1303655" cy="855980"/>
            <wp:effectExtent l="19050" t="0" r="0" b="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303655" cy="855980"/>
                    </a:xfrm>
                    <a:prstGeom prst="rect">
                      <a:avLst/>
                    </a:prstGeom>
                    <a:noFill/>
                  </pic:spPr>
                </pic:pic>
              </a:graphicData>
            </a:graphic>
          </wp:inline>
        </w:drawing>
      </w:r>
    </w:p>
    <w:p w14:paraId="7B8FD662" w14:textId="58205E84" w:rsidR="00724E24" w:rsidRDefault="00724E24" w:rsidP="00724E24">
      <w:pPr>
        <w:spacing w:line="276" w:lineRule="auto"/>
        <w:ind w:left="-567" w:right="-567"/>
        <w:jc w:val="both"/>
        <w:rPr>
          <w:rFonts w:ascii="Times New Roman" w:hAnsi="Times New Roman" w:cs="Times New Roman"/>
          <w:sz w:val="24"/>
          <w:szCs w:val="24"/>
        </w:rPr>
      </w:pPr>
    </w:p>
    <w:p w14:paraId="1CA0B2B0" w14:textId="4CEA0359" w:rsidR="00724E24" w:rsidRPr="00724E24" w:rsidRDefault="00724E24" w:rsidP="00724E24">
      <w:pPr>
        <w:jc w:val="right"/>
        <w:rPr>
          <w:rFonts w:ascii="Times New Roman" w:eastAsia="Times New Roman" w:hAnsi="Times New Roman" w:cs="Times New Roman"/>
          <w:b/>
          <w:bCs/>
          <w:lang w:eastAsia="pl-PL"/>
        </w:rPr>
      </w:pPr>
      <w:r>
        <w:rPr>
          <w:rFonts w:ascii="Times New Roman" w:hAnsi="Times New Roman" w:cs="Times New Roman"/>
          <w:sz w:val="24"/>
          <w:szCs w:val="24"/>
        </w:rPr>
        <w:tab/>
      </w:r>
      <w:bookmarkStart w:id="5" w:name="_Hlk534714149"/>
      <w:r w:rsidRPr="00724E24">
        <w:rPr>
          <w:rFonts w:ascii="Times New Roman" w:eastAsia="Times New Roman" w:hAnsi="Times New Roman" w:cs="Times New Roman"/>
          <w:b/>
          <w:bCs/>
          <w:i/>
          <w:lang w:eastAsia="pl-PL"/>
        </w:rPr>
        <w:t>Załącznik Nr 1</w:t>
      </w:r>
      <w:r w:rsidRPr="00724E24">
        <w:rPr>
          <w:rFonts w:ascii="Times New Roman" w:eastAsia="Times New Roman" w:hAnsi="Times New Roman" w:cs="Times New Roman"/>
          <w:bCs/>
          <w:i/>
          <w:lang w:eastAsia="pl-PL"/>
        </w:rPr>
        <w:t xml:space="preserve"> </w:t>
      </w:r>
      <w:r w:rsidRPr="00724E24">
        <w:rPr>
          <w:rFonts w:ascii="Times New Roman" w:eastAsia="Times New Roman" w:hAnsi="Times New Roman" w:cs="Times New Roman"/>
          <w:bCs/>
          <w:i/>
          <w:lang w:eastAsia="pl-PL"/>
        </w:rPr>
        <w:br/>
        <w:t xml:space="preserve">do zapytania ofertowego z dnia </w:t>
      </w:r>
      <w:r w:rsidR="00E10335">
        <w:rPr>
          <w:rFonts w:ascii="Times New Roman" w:eastAsia="Times New Roman" w:hAnsi="Times New Roman" w:cs="Times New Roman"/>
          <w:bCs/>
          <w:i/>
          <w:lang w:eastAsia="pl-PL"/>
        </w:rPr>
        <w:t>11 stycznia</w:t>
      </w:r>
      <w:r w:rsidR="00073863">
        <w:rPr>
          <w:rFonts w:ascii="Times New Roman" w:eastAsia="Times New Roman" w:hAnsi="Times New Roman" w:cs="Times New Roman"/>
          <w:bCs/>
          <w:i/>
          <w:lang w:eastAsia="pl-PL"/>
        </w:rPr>
        <w:t xml:space="preserve"> 202</w:t>
      </w:r>
      <w:r w:rsidR="00E10335">
        <w:rPr>
          <w:rFonts w:ascii="Times New Roman" w:eastAsia="Times New Roman" w:hAnsi="Times New Roman" w:cs="Times New Roman"/>
          <w:bCs/>
          <w:i/>
          <w:lang w:eastAsia="pl-PL"/>
        </w:rPr>
        <w:t>1</w:t>
      </w:r>
      <w:r w:rsidR="00073863">
        <w:rPr>
          <w:rFonts w:ascii="Times New Roman" w:eastAsia="Times New Roman" w:hAnsi="Times New Roman" w:cs="Times New Roman"/>
          <w:bCs/>
          <w:i/>
          <w:lang w:eastAsia="pl-PL"/>
        </w:rPr>
        <w:t xml:space="preserve"> r.</w:t>
      </w:r>
    </w:p>
    <w:bookmarkEnd w:id="5"/>
    <w:p w14:paraId="5BF3C282" w14:textId="77777777" w:rsidR="00724E24" w:rsidRPr="00724E24" w:rsidRDefault="00724E24" w:rsidP="00724E24">
      <w:pPr>
        <w:spacing w:after="0" w:line="276" w:lineRule="auto"/>
        <w:rPr>
          <w:rFonts w:ascii="Times New Roman" w:eastAsia="Times New Roman" w:hAnsi="Times New Roman" w:cs="Times New Roman"/>
          <w:bCs/>
          <w:sz w:val="28"/>
          <w:szCs w:val="28"/>
          <w:lang w:eastAsia="pl-PL"/>
        </w:rPr>
      </w:pPr>
    </w:p>
    <w:p w14:paraId="3179D463" w14:textId="77777777" w:rsidR="00724E24" w:rsidRPr="00724E24" w:rsidRDefault="00724E24" w:rsidP="00724E24">
      <w:pPr>
        <w:spacing w:after="0" w:line="276" w:lineRule="auto"/>
        <w:rPr>
          <w:rFonts w:ascii="Times New Roman" w:eastAsia="Times New Roman" w:hAnsi="Times New Roman" w:cs="Times New Roman"/>
          <w:bCs/>
          <w:sz w:val="28"/>
          <w:szCs w:val="28"/>
          <w:lang w:eastAsia="pl-PL"/>
        </w:rPr>
      </w:pPr>
    </w:p>
    <w:p w14:paraId="29D5A7AB" w14:textId="77777777" w:rsidR="00724E24" w:rsidRPr="00724E24" w:rsidRDefault="00724E24" w:rsidP="00724E24">
      <w:pPr>
        <w:spacing w:after="0" w:line="276" w:lineRule="auto"/>
        <w:rPr>
          <w:rFonts w:ascii="Times New Roman" w:eastAsia="Times New Roman" w:hAnsi="Times New Roman" w:cs="Times New Roman"/>
          <w:bCs/>
          <w:sz w:val="28"/>
          <w:szCs w:val="28"/>
          <w:lang w:eastAsia="pl-PL"/>
        </w:rPr>
      </w:pPr>
      <w:r w:rsidRPr="00724E24">
        <w:rPr>
          <w:rFonts w:ascii="Times New Roman" w:eastAsia="Times New Roman" w:hAnsi="Times New Roman" w:cs="Times New Roman"/>
          <w:bCs/>
          <w:sz w:val="28"/>
          <w:szCs w:val="28"/>
          <w:lang w:eastAsia="pl-PL"/>
        </w:rPr>
        <w:t>........................................................</w:t>
      </w:r>
    </w:p>
    <w:p w14:paraId="048E0C76" w14:textId="77777777" w:rsidR="00724E24" w:rsidRPr="00724E24" w:rsidRDefault="00724E24" w:rsidP="00724E24">
      <w:pPr>
        <w:spacing w:after="0" w:line="276" w:lineRule="auto"/>
        <w:rPr>
          <w:rFonts w:ascii="Times New Roman" w:eastAsia="Times New Roman" w:hAnsi="Times New Roman" w:cs="Times New Roman"/>
          <w:bCs/>
          <w:i/>
          <w:sz w:val="24"/>
          <w:szCs w:val="24"/>
          <w:lang w:eastAsia="pl-PL"/>
        </w:rPr>
      </w:pPr>
      <w:r w:rsidRPr="00724E24">
        <w:rPr>
          <w:rFonts w:ascii="Times New Roman" w:eastAsia="Times New Roman" w:hAnsi="Times New Roman" w:cs="Times New Roman"/>
          <w:bCs/>
          <w:i/>
          <w:sz w:val="24"/>
          <w:szCs w:val="24"/>
          <w:lang w:eastAsia="pl-PL"/>
        </w:rPr>
        <w:t xml:space="preserve">               (pieczęć Wykonawcy)</w:t>
      </w:r>
    </w:p>
    <w:p w14:paraId="5880CD54"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6051EDC6"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421BB21A" w14:textId="77777777" w:rsidR="00724E24" w:rsidRPr="00724E24" w:rsidRDefault="00724E24" w:rsidP="00724E24">
      <w:pPr>
        <w:spacing w:after="0" w:line="276" w:lineRule="auto"/>
        <w:jc w:val="right"/>
        <w:rPr>
          <w:rFonts w:ascii="Times New Roman" w:eastAsia="Times New Roman" w:hAnsi="Times New Roman" w:cs="Times New Roman"/>
          <w:b/>
          <w:bCs/>
          <w:sz w:val="28"/>
          <w:szCs w:val="32"/>
          <w:lang w:eastAsia="pl-PL"/>
        </w:rPr>
      </w:pPr>
      <w:r w:rsidRPr="00724E24">
        <w:rPr>
          <w:rFonts w:ascii="Times New Roman" w:eastAsia="Times New Roman" w:hAnsi="Times New Roman" w:cs="Times New Roman"/>
          <w:b/>
          <w:bCs/>
          <w:sz w:val="28"/>
          <w:szCs w:val="32"/>
          <w:lang w:eastAsia="pl-PL"/>
        </w:rPr>
        <w:t xml:space="preserve">Stowarzyszenie „Dziedzictwo i Rozwój”                             </w:t>
      </w:r>
    </w:p>
    <w:p w14:paraId="3B8C5BDF" w14:textId="77777777" w:rsidR="00724E24" w:rsidRPr="00724E24" w:rsidRDefault="00724E24" w:rsidP="00724E24">
      <w:pPr>
        <w:spacing w:after="0" w:line="276" w:lineRule="auto"/>
        <w:jc w:val="right"/>
        <w:rPr>
          <w:rFonts w:ascii="Times New Roman" w:eastAsia="Times New Roman" w:hAnsi="Times New Roman" w:cs="Times New Roman"/>
          <w:b/>
          <w:bCs/>
          <w:sz w:val="28"/>
          <w:szCs w:val="32"/>
          <w:lang w:eastAsia="pl-PL"/>
        </w:rPr>
      </w:pPr>
      <w:r w:rsidRPr="00724E24">
        <w:rPr>
          <w:rFonts w:ascii="Times New Roman" w:eastAsia="Times New Roman" w:hAnsi="Times New Roman" w:cs="Times New Roman"/>
          <w:b/>
          <w:bCs/>
          <w:sz w:val="28"/>
          <w:szCs w:val="32"/>
          <w:lang w:eastAsia="pl-PL"/>
        </w:rPr>
        <w:t>ul. Wojska Polskiego 78</w:t>
      </w:r>
    </w:p>
    <w:p w14:paraId="12AD5E58" w14:textId="77777777" w:rsidR="00724E24" w:rsidRPr="00724E24" w:rsidRDefault="00724E24" w:rsidP="00724E24">
      <w:pPr>
        <w:spacing w:after="0" w:line="276" w:lineRule="auto"/>
        <w:jc w:val="right"/>
        <w:rPr>
          <w:rFonts w:ascii="Times New Roman" w:eastAsia="Times New Roman" w:hAnsi="Times New Roman" w:cs="Times New Roman"/>
          <w:b/>
          <w:bCs/>
          <w:sz w:val="28"/>
          <w:szCs w:val="32"/>
          <w:lang w:eastAsia="pl-PL"/>
        </w:rPr>
      </w:pPr>
      <w:r w:rsidRPr="00724E24">
        <w:rPr>
          <w:rFonts w:ascii="Times New Roman" w:eastAsia="Times New Roman" w:hAnsi="Times New Roman" w:cs="Times New Roman"/>
          <w:b/>
          <w:bCs/>
          <w:sz w:val="28"/>
          <w:szCs w:val="32"/>
          <w:lang w:eastAsia="pl-PL"/>
        </w:rPr>
        <w:t>26 – 700 Zwoleń</w:t>
      </w:r>
    </w:p>
    <w:p w14:paraId="200911C4"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16FB3DBC"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3F7C0B3F" w14:textId="77777777" w:rsidR="00724E24" w:rsidRPr="00724E24" w:rsidRDefault="00724E24" w:rsidP="00724E24">
      <w:pPr>
        <w:spacing w:after="0" w:line="276" w:lineRule="auto"/>
        <w:jc w:val="center"/>
        <w:rPr>
          <w:rFonts w:ascii="Times New Roman" w:eastAsia="Times New Roman" w:hAnsi="Times New Roman" w:cs="Times New Roman"/>
          <w:b/>
          <w:bCs/>
          <w:sz w:val="28"/>
          <w:szCs w:val="28"/>
          <w:lang w:eastAsia="pl-PL"/>
        </w:rPr>
      </w:pPr>
      <w:r w:rsidRPr="00724E24">
        <w:rPr>
          <w:rFonts w:ascii="Times New Roman" w:eastAsia="Times New Roman" w:hAnsi="Times New Roman" w:cs="Times New Roman"/>
          <w:b/>
          <w:bCs/>
          <w:sz w:val="28"/>
          <w:szCs w:val="28"/>
          <w:lang w:eastAsia="pl-PL"/>
        </w:rPr>
        <w:t>FORMULARZ OFERTY</w:t>
      </w:r>
    </w:p>
    <w:p w14:paraId="14C84156" w14:textId="1F134A15" w:rsidR="00724E24" w:rsidRPr="00724E24" w:rsidRDefault="00724E24" w:rsidP="00C441A8">
      <w:pPr>
        <w:spacing w:after="0" w:line="276" w:lineRule="auto"/>
        <w:jc w:val="both"/>
        <w:rPr>
          <w:rFonts w:ascii="Times New Roman" w:eastAsia="Times New Roman" w:hAnsi="Times New Roman" w:cs="Times New Roman"/>
          <w:b/>
          <w:sz w:val="24"/>
          <w:szCs w:val="24"/>
          <w:lang w:eastAsia="pl-PL"/>
        </w:rPr>
      </w:pPr>
      <w:r w:rsidRPr="00724E24">
        <w:rPr>
          <w:rFonts w:ascii="Times New Roman" w:eastAsia="Times New Roman" w:hAnsi="Times New Roman" w:cs="Times New Roman"/>
          <w:b/>
          <w:bCs/>
          <w:sz w:val="24"/>
          <w:szCs w:val="24"/>
          <w:lang w:eastAsia="pl-PL"/>
        </w:rPr>
        <w:t>odpowiadając na zapytanie dotyczące</w:t>
      </w:r>
      <w:r w:rsidR="00C441A8">
        <w:rPr>
          <w:rFonts w:ascii="Times New Roman" w:eastAsia="Times New Roman" w:hAnsi="Times New Roman" w:cs="Times New Roman"/>
          <w:b/>
          <w:bCs/>
          <w:sz w:val="24"/>
          <w:szCs w:val="24"/>
          <w:lang w:eastAsia="pl-PL"/>
        </w:rPr>
        <w:t xml:space="preserve"> </w:t>
      </w:r>
      <w:r w:rsidRPr="00611727">
        <w:rPr>
          <w:rFonts w:ascii="Times New Roman" w:hAnsi="Times New Roman" w:cs="Times New Roman"/>
          <w:b/>
          <w:sz w:val="24"/>
          <w:szCs w:val="24"/>
        </w:rPr>
        <w:t>dostaw</w:t>
      </w:r>
      <w:r>
        <w:rPr>
          <w:rFonts w:ascii="Times New Roman" w:hAnsi="Times New Roman" w:cs="Times New Roman"/>
          <w:b/>
          <w:sz w:val="24"/>
          <w:szCs w:val="24"/>
        </w:rPr>
        <w:t>y</w:t>
      </w:r>
      <w:r w:rsidRPr="00611727">
        <w:rPr>
          <w:rFonts w:ascii="Times New Roman" w:hAnsi="Times New Roman" w:cs="Times New Roman"/>
          <w:b/>
          <w:sz w:val="24"/>
          <w:szCs w:val="24"/>
        </w:rPr>
        <w:t xml:space="preserve"> i montaż</w:t>
      </w:r>
      <w:r>
        <w:rPr>
          <w:rFonts w:ascii="Times New Roman" w:hAnsi="Times New Roman" w:cs="Times New Roman"/>
          <w:b/>
          <w:sz w:val="24"/>
          <w:szCs w:val="24"/>
        </w:rPr>
        <w:t>u</w:t>
      </w:r>
      <w:r w:rsidRPr="00611727">
        <w:rPr>
          <w:rFonts w:ascii="Times New Roman" w:hAnsi="Times New Roman" w:cs="Times New Roman"/>
          <w:b/>
          <w:sz w:val="24"/>
          <w:szCs w:val="24"/>
        </w:rPr>
        <w:t xml:space="preserve"> urządzeń plac</w:t>
      </w:r>
      <w:r w:rsidR="00C441A8">
        <w:rPr>
          <w:rFonts w:ascii="Times New Roman" w:hAnsi="Times New Roman" w:cs="Times New Roman"/>
          <w:b/>
          <w:sz w:val="24"/>
          <w:szCs w:val="24"/>
        </w:rPr>
        <w:t>u</w:t>
      </w:r>
      <w:r w:rsidRPr="00611727">
        <w:rPr>
          <w:rFonts w:ascii="Times New Roman" w:hAnsi="Times New Roman" w:cs="Times New Roman"/>
          <w:b/>
          <w:sz w:val="24"/>
          <w:szCs w:val="24"/>
        </w:rPr>
        <w:t xml:space="preserve"> zabaw </w:t>
      </w:r>
      <w:r w:rsidR="00F616F3">
        <w:rPr>
          <w:rFonts w:ascii="Times New Roman" w:hAnsi="Times New Roman" w:cs="Times New Roman"/>
          <w:b/>
          <w:sz w:val="24"/>
          <w:szCs w:val="24"/>
        </w:rPr>
        <w:br/>
      </w:r>
      <w:r w:rsidRPr="00611727">
        <w:rPr>
          <w:rFonts w:ascii="Times New Roman" w:hAnsi="Times New Roman" w:cs="Times New Roman"/>
          <w:b/>
          <w:sz w:val="24"/>
          <w:szCs w:val="24"/>
        </w:rPr>
        <w:t>w miejscowości</w:t>
      </w:r>
      <w:r w:rsidR="00C441A8">
        <w:rPr>
          <w:rFonts w:ascii="Times New Roman" w:hAnsi="Times New Roman" w:cs="Times New Roman"/>
          <w:b/>
          <w:sz w:val="24"/>
          <w:szCs w:val="24"/>
        </w:rPr>
        <w:t xml:space="preserve"> </w:t>
      </w:r>
      <w:r w:rsidR="007E162E">
        <w:rPr>
          <w:rFonts w:ascii="Times New Roman" w:hAnsi="Times New Roman" w:cs="Times New Roman"/>
          <w:b/>
          <w:sz w:val="24"/>
          <w:szCs w:val="24"/>
        </w:rPr>
        <w:t>Suskowola</w:t>
      </w:r>
      <w:r w:rsidR="00A077B0">
        <w:rPr>
          <w:rFonts w:ascii="Times New Roman" w:hAnsi="Times New Roman" w:cs="Times New Roman"/>
          <w:b/>
          <w:sz w:val="24"/>
          <w:szCs w:val="24"/>
        </w:rPr>
        <w:t xml:space="preserve">, gm. </w:t>
      </w:r>
      <w:r w:rsidR="007009C4">
        <w:rPr>
          <w:rFonts w:ascii="Times New Roman" w:hAnsi="Times New Roman" w:cs="Times New Roman"/>
          <w:b/>
          <w:sz w:val="24"/>
          <w:szCs w:val="24"/>
        </w:rPr>
        <w:t>P</w:t>
      </w:r>
      <w:r w:rsidR="007E162E">
        <w:rPr>
          <w:rFonts w:ascii="Times New Roman" w:hAnsi="Times New Roman" w:cs="Times New Roman"/>
          <w:b/>
          <w:sz w:val="24"/>
          <w:szCs w:val="24"/>
        </w:rPr>
        <w:t>ionki</w:t>
      </w:r>
      <w:r w:rsidR="00A077B0">
        <w:rPr>
          <w:rFonts w:ascii="Times New Roman" w:hAnsi="Times New Roman" w:cs="Times New Roman"/>
          <w:b/>
          <w:sz w:val="24"/>
          <w:szCs w:val="24"/>
        </w:rPr>
        <w:t xml:space="preserve">, powiat </w:t>
      </w:r>
      <w:r w:rsidR="007E162E">
        <w:rPr>
          <w:rFonts w:ascii="Times New Roman" w:hAnsi="Times New Roman" w:cs="Times New Roman"/>
          <w:b/>
          <w:sz w:val="24"/>
          <w:szCs w:val="24"/>
        </w:rPr>
        <w:t>radomski</w:t>
      </w:r>
      <w:r w:rsidR="00A077B0">
        <w:rPr>
          <w:rFonts w:ascii="Times New Roman" w:hAnsi="Times New Roman" w:cs="Times New Roman"/>
          <w:b/>
          <w:sz w:val="24"/>
          <w:szCs w:val="24"/>
        </w:rPr>
        <w:t>,</w:t>
      </w:r>
      <w:r w:rsidRPr="00611727">
        <w:rPr>
          <w:rFonts w:ascii="Times New Roman" w:hAnsi="Times New Roman" w:cs="Times New Roman"/>
          <w:b/>
          <w:sz w:val="24"/>
          <w:szCs w:val="24"/>
        </w:rPr>
        <w:t xml:space="preserve"> w ramach  poddziałania 19.3 </w:t>
      </w:r>
      <w:hyperlink r:id="rId13" w:tgtFrame="_blank" w:tooltip="Strona zostanie otwarta w nowym oknie" w:history="1">
        <w:r w:rsidRPr="00611727">
          <w:rPr>
            <w:rFonts w:ascii="Times New Roman" w:hAnsi="Times New Roman" w:cs="Times New Roman"/>
            <w:b/>
            <w:bCs/>
            <w:sz w:val="24"/>
            <w:szCs w:val="24"/>
            <w:shd w:val="clear" w:color="auto" w:fill="FFFFFF"/>
          </w:rPr>
          <w:t>Przygotowanie i realizacja działań w zakresie współpracy z lokalną grupą działania</w:t>
        </w:r>
      </w:hyperlink>
      <w:r w:rsidRPr="00611727">
        <w:rPr>
          <w:rFonts w:ascii="Times New Roman" w:hAnsi="Times New Roman" w:cs="Times New Roman"/>
          <w:sz w:val="24"/>
          <w:szCs w:val="24"/>
        </w:rPr>
        <w:t xml:space="preserve"> </w:t>
      </w:r>
      <w:r w:rsidRPr="00611727">
        <w:rPr>
          <w:rFonts w:ascii="Times New Roman" w:hAnsi="Times New Roman" w:cs="Times New Roman"/>
          <w:b/>
          <w:sz w:val="24"/>
          <w:szCs w:val="24"/>
        </w:rPr>
        <w:t>na terenie Lokalnej Grupy Działania Stowarzyszenie „Dziedzictwo i Rozwój”</w:t>
      </w:r>
    </w:p>
    <w:p w14:paraId="617F44BA" w14:textId="77777777" w:rsidR="00724E24" w:rsidRPr="00724E24" w:rsidRDefault="00724E24" w:rsidP="00724E24">
      <w:pPr>
        <w:spacing w:after="0" w:line="276" w:lineRule="auto"/>
        <w:jc w:val="center"/>
        <w:rPr>
          <w:rFonts w:ascii="Times New Roman" w:eastAsia="Times New Roman" w:hAnsi="Times New Roman" w:cs="Times New Roman"/>
          <w:b/>
          <w:sz w:val="28"/>
          <w:szCs w:val="28"/>
          <w:lang w:eastAsia="pl-PL"/>
        </w:rPr>
      </w:pPr>
    </w:p>
    <w:p w14:paraId="6A7C6E28"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429AE586" w14:textId="77777777" w:rsidR="00724E24" w:rsidRPr="00724E24" w:rsidRDefault="00724E24" w:rsidP="00724E24">
      <w:pPr>
        <w:spacing w:after="0" w:line="276" w:lineRule="auto"/>
        <w:rPr>
          <w:rFonts w:ascii="Times New Roman" w:eastAsia="Times New Roman" w:hAnsi="Times New Roman" w:cs="Times New Roman"/>
          <w:b/>
          <w:bCs/>
          <w:sz w:val="24"/>
          <w:szCs w:val="24"/>
          <w:lang w:eastAsia="pl-PL"/>
        </w:rPr>
      </w:pPr>
      <w:r w:rsidRPr="00724E24">
        <w:rPr>
          <w:rFonts w:ascii="Times New Roman" w:eastAsia="Times New Roman" w:hAnsi="Times New Roman" w:cs="Times New Roman"/>
          <w:b/>
          <w:bCs/>
          <w:sz w:val="24"/>
          <w:szCs w:val="24"/>
          <w:lang w:eastAsia="pl-PL"/>
        </w:rPr>
        <w:t xml:space="preserve">I. Dane Oferenta : </w:t>
      </w:r>
    </w:p>
    <w:p w14:paraId="4B641C39" w14:textId="77777777" w:rsidR="00724E24" w:rsidRPr="00724E24" w:rsidRDefault="00724E24" w:rsidP="00724E24">
      <w:pPr>
        <w:spacing w:after="0" w:line="276"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 xml:space="preserve">Nazwa: .................................................................................................................................. </w:t>
      </w:r>
    </w:p>
    <w:p w14:paraId="5A9B88AD" w14:textId="77777777" w:rsidR="00724E24" w:rsidRPr="00724E24" w:rsidRDefault="00724E24" w:rsidP="00724E24">
      <w:pPr>
        <w:spacing w:after="0" w:line="276"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 xml:space="preserve">Adres: ................................................................................................................................. </w:t>
      </w:r>
    </w:p>
    <w:p w14:paraId="1BD74A1D" w14:textId="77777777" w:rsidR="00724E24" w:rsidRPr="00724E24" w:rsidRDefault="00724E24" w:rsidP="00724E24">
      <w:pPr>
        <w:spacing w:after="0" w:line="276"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 xml:space="preserve">Nr telefonu/faksu: ................................................................................................................. </w:t>
      </w:r>
    </w:p>
    <w:p w14:paraId="2D42F847" w14:textId="77777777" w:rsidR="00724E24" w:rsidRPr="00724E24" w:rsidRDefault="00724E24" w:rsidP="00724E24">
      <w:pPr>
        <w:spacing w:after="0" w:line="276"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 xml:space="preserve">Internet: http:// ...................................................................................................................... </w:t>
      </w:r>
    </w:p>
    <w:p w14:paraId="7D3B890A" w14:textId="77777777" w:rsidR="00724E24" w:rsidRPr="00724E24" w:rsidRDefault="00724E24" w:rsidP="00724E24">
      <w:pPr>
        <w:spacing w:after="0" w:line="276"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 xml:space="preserve">e-mail: ......................................................@......................................................................... </w:t>
      </w:r>
    </w:p>
    <w:p w14:paraId="70054F3F" w14:textId="71CE7B64" w:rsidR="00724E24" w:rsidRDefault="00724E24" w:rsidP="00724E24">
      <w:pPr>
        <w:spacing w:after="0" w:line="276"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 xml:space="preserve">REGON ..........................................................; NIP ............................................................. </w:t>
      </w:r>
    </w:p>
    <w:p w14:paraId="1960A2EB" w14:textId="77777777" w:rsidR="006443CA" w:rsidRPr="00724E24" w:rsidRDefault="006443CA" w:rsidP="00724E24">
      <w:pPr>
        <w:spacing w:after="0" w:line="276" w:lineRule="auto"/>
        <w:rPr>
          <w:rFonts w:ascii="Times New Roman" w:eastAsia="Times New Roman" w:hAnsi="Times New Roman" w:cs="Times New Roman"/>
          <w:bCs/>
          <w:sz w:val="24"/>
          <w:szCs w:val="24"/>
          <w:lang w:eastAsia="pl-PL"/>
        </w:rPr>
      </w:pPr>
    </w:p>
    <w:p w14:paraId="00776D3C" w14:textId="718C4755" w:rsidR="00E61B88" w:rsidRDefault="00E61B88" w:rsidP="006443CA">
      <w:pPr>
        <w:pStyle w:val="Akapitzlist"/>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pl-PL"/>
        </w:rPr>
      </w:pPr>
      <w:r w:rsidRPr="006443CA">
        <w:rPr>
          <w:rFonts w:ascii="Times New Roman" w:eastAsia="Times New Roman" w:hAnsi="Times New Roman" w:cs="Times New Roman"/>
          <w:b/>
          <w:bCs/>
          <w:sz w:val="24"/>
          <w:szCs w:val="24"/>
          <w:lang w:eastAsia="pl-PL"/>
        </w:rPr>
        <w:t>Specyfikacja oferowanych urządzeń:</w:t>
      </w:r>
    </w:p>
    <w:p w14:paraId="2D998B61" w14:textId="77777777" w:rsidR="006443CA" w:rsidRDefault="006443CA" w:rsidP="006443CA">
      <w:pPr>
        <w:pStyle w:val="Akapitzlist"/>
        <w:autoSpaceDE w:val="0"/>
        <w:autoSpaceDN w:val="0"/>
        <w:adjustRightInd w:val="0"/>
        <w:spacing w:after="0" w:line="240" w:lineRule="auto"/>
        <w:ind w:left="0"/>
        <w:jc w:val="both"/>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543"/>
        <w:gridCol w:w="3429"/>
        <w:gridCol w:w="3149"/>
        <w:gridCol w:w="1941"/>
      </w:tblGrid>
      <w:tr w:rsidR="000D30FD" w14:paraId="52B92402" w14:textId="77777777" w:rsidTr="007E162E">
        <w:tc>
          <w:tcPr>
            <w:tcW w:w="543" w:type="dxa"/>
            <w:vAlign w:val="center"/>
          </w:tcPr>
          <w:p w14:paraId="43DB4C68" w14:textId="251847FE" w:rsidR="006443CA" w:rsidRPr="006443CA" w:rsidRDefault="006443CA" w:rsidP="006443CA">
            <w:pPr>
              <w:pStyle w:val="Akapitzlist"/>
              <w:autoSpaceDE w:val="0"/>
              <w:autoSpaceDN w:val="0"/>
              <w:adjustRightInd w:val="0"/>
              <w:ind w:left="0"/>
              <w:jc w:val="center"/>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Lp.</w:t>
            </w:r>
          </w:p>
        </w:tc>
        <w:tc>
          <w:tcPr>
            <w:tcW w:w="3429" w:type="dxa"/>
            <w:vAlign w:val="center"/>
          </w:tcPr>
          <w:p w14:paraId="7408E256" w14:textId="5E1267E6" w:rsidR="006443CA" w:rsidRPr="006443CA" w:rsidRDefault="006443CA" w:rsidP="006443CA">
            <w:pPr>
              <w:pStyle w:val="Akapitzlist"/>
              <w:autoSpaceDE w:val="0"/>
              <w:autoSpaceDN w:val="0"/>
              <w:adjustRightInd w:val="0"/>
              <w:ind w:left="0"/>
              <w:jc w:val="center"/>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Nazwa urządzenia</w:t>
            </w:r>
          </w:p>
        </w:tc>
        <w:tc>
          <w:tcPr>
            <w:tcW w:w="3149" w:type="dxa"/>
            <w:vAlign w:val="center"/>
          </w:tcPr>
          <w:p w14:paraId="13DFE459" w14:textId="63B26816" w:rsidR="006443CA" w:rsidRPr="006443CA" w:rsidRDefault="006443CA" w:rsidP="006443CA">
            <w:pPr>
              <w:pStyle w:val="Akapitzlist"/>
              <w:autoSpaceDE w:val="0"/>
              <w:autoSpaceDN w:val="0"/>
              <w:adjustRightInd w:val="0"/>
              <w:ind w:left="0"/>
              <w:jc w:val="center"/>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Wymiary (wysokość/długość/szerokość)</w:t>
            </w:r>
          </w:p>
        </w:tc>
        <w:tc>
          <w:tcPr>
            <w:tcW w:w="1941" w:type="dxa"/>
            <w:vAlign w:val="center"/>
          </w:tcPr>
          <w:p w14:paraId="0F47DB6A" w14:textId="323E8DF8" w:rsidR="006443CA" w:rsidRPr="006443CA" w:rsidRDefault="006443CA" w:rsidP="006443CA">
            <w:pPr>
              <w:pStyle w:val="Akapitzlist"/>
              <w:autoSpaceDE w:val="0"/>
              <w:autoSpaceDN w:val="0"/>
              <w:adjustRightInd w:val="0"/>
              <w:ind w:left="0"/>
              <w:jc w:val="center"/>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Cena brutto</w:t>
            </w:r>
          </w:p>
        </w:tc>
      </w:tr>
      <w:tr w:rsidR="000D30FD" w14:paraId="0EB1F4A3" w14:textId="77777777" w:rsidTr="007E162E">
        <w:tc>
          <w:tcPr>
            <w:tcW w:w="543" w:type="dxa"/>
          </w:tcPr>
          <w:p w14:paraId="4C5E6BB7" w14:textId="177F6874" w:rsidR="006443CA" w:rsidRPr="006443CA" w:rsidRDefault="006443CA" w:rsidP="006443CA">
            <w:pPr>
              <w:pStyle w:val="Akapitzlist"/>
              <w:autoSpaceDE w:val="0"/>
              <w:autoSpaceDN w:val="0"/>
              <w:adjustRightInd w:val="0"/>
              <w:ind w:left="0"/>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1.</w:t>
            </w:r>
          </w:p>
        </w:tc>
        <w:tc>
          <w:tcPr>
            <w:tcW w:w="3429" w:type="dxa"/>
            <w:vAlign w:val="center"/>
          </w:tcPr>
          <w:p w14:paraId="23A74AE7" w14:textId="27A1B5E8" w:rsidR="006443CA" w:rsidRDefault="007E162E" w:rsidP="000D30FD">
            <w:pPr>
              <w:pStyle w:val="Akapitzlist"/>
              <w:autoSpaceDE w:val="0"/>
              <w:autoSpaceDN w:val="0"/>
              <w:adjustRightInd w:val="0"/>
              <w:ind w:left="0" w:right="36"/>
              <w:jc w:val="center"/>
              <w:rPr>
                <w:rFonts w:ascii="Times New Roman" w:eastAsia="Times New Roman" w:hAnsi="Times New Roman" w:cs="Times New Roman"/>
                <w:b/>
                <w:bCs/>
                <w:sz w:val="24"/>
                <w:szCs w:val="24"/>
                <w:lang w:eastAsia="pl-PL"/>
              </w:rPr>
            </w:pPr>
            <w:r>
              <w:rPr>
                <w:rFonts w:ascii="Times New Roman" w:hAnsi="Times New Roman" w:cs="Times New Roman"/>
                <w:sz w:val="24"/>
                <w:szCs w:val="24"/>
              </w:rPr>
              <w:t>Zestaw zabawowy trzywieżowy z dwoma zjeżdżalniami, rurą, mostem linowym oraz balkonem</w:t>
            </w:r>
          </w:p>
        </w:tc>
        <w:tc>
          <w:tcPr>
            <w:tcW w:w="3149" w:type="dxa"/>
          </w:tcPr>
          <w:p w14:paraId="63F14227"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c>
          <w:tcPr>
            <w:tcW w:w="1941" w:type="dxa"/>
          </w:tcPr>
          <w:p w14:paraId="3983C1E3"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r>
      <w:tr w:rsidR="000D30FD" w14:paraId="4E93FB9C" w14:textId="77777777" w:rsidTr="007E162E">
        <w:tc>
          <w:tcPr>
            <w:tcW w:w="543" w:type="dxa"/>
          </w:tcPr>
          <w:p w14:paraId="033439B5" w14:textId="0DD6FA3E" w:rsidR="006443CA" w:rsidRPr="006443CA" w:rsidRDefault="006443CA" w:rsidP="006443CA">
            <w:pPr>
              <w:pStyle w:val="Akapitzlist"/>
              <w:autoSpaceDE w:val="0"/>
              <w:autoSpaceDN w:val="0"/>
              <w:adjustRightInd w:val="0"/>
              <w:ind w:left="0"/>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2.</w:t>
            </w:r>
          </w:p>
        </w:tc>
        <w:tc>
          <w:tcPr>
            <w:tcW w:w="3429" w:type="dxa"/>
            <w:vAlign w:val="center"/>
          </w:tcPr>
          <w:p w14:paraId="5C02DC84" w14:textId="38629F76" w:rsidR="006443CA" w:rsidRDefault="007E162E" w:rsidP="000D30FD">
            <w:pPr>
              <w:pStyle w:val="Akapitzlist"/>
              <w:autoSpaceDE w:val="0"/>
              <w:autoSpaceDN w:val="0"/>
              <w:adjustRightInd w:val="0"/>
              <w:ind w:left="0" w:right="36"/>
              <w:jc w:val="center"/>
              <w:rPr>
                <w:rFonts w:ascii="Times New Roman" w:eastAsia="Times New Roman" w:hAnsi="Times New Roman" w:cs="Times New Roman"/>
                <w:b/>
                <w:bCs/>
                <w:sz w:val="24"/>
                <w:szCs w:val="24"/>
                <w:lang w:eastAsia="pl-PL"/>
              </w:rPr>
            </w:pPr>
            <w:r>
              <w:rPr>
                <w:rFonts w:ascii="Times New Roman" w:hAnsi="Times New Roman" w:cs="Times New Roman"/>
                <w:sz w:val="24"/>
                <w:szCs w:val="24"/>
              </w:rPr>
              <w:t>Zestaw sprawnościowy ze ścianką wspinaczkową i drabinką</w:t>
            </w:r>
          </w:p>
        </w:tc>
        <w:tc>
          <w:tcPr>
            <w:tcW w:w="3149" w:type="dxa"/>
          </w:tcPr>
          <w:p w14:paraId="74D2A2D8"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c>
          <w:tcPr>
            <w:tcW w:w="1941" w:type="dxa"/>
          </w:tcPr>
          <w:p w14:paraId="4FBE3214"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r>
      <w:tr w:rsidR="000D30FD" w14:paraId="367693D8" w14:textId="77777777" w:rsidTr="007E162E">
        <w:tc>
          <w:tcPr>
            <w:tcW w:w="543" w:type="dxa"/>
          </w:tcPr>
          <w:p w14:paraId="4EF9B91A" w14:textId="0B4AD6AC" w:rsidR="006443CA" w:rsidRPr="006443CA" w:rsidRDefault="006443CA" w:rsidP="006443CA">
            <w:pPr>
              <w:pStyle w:val="Akapitzlist"/>
              <w:autoSpaceDE w:val="0"/>
              <w:autoSpaceDN w:val="0"/>
              <w:adjustRightInd w:val="0"/>
              <w:ind w:left="0"/>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3.</w:t>
            </w:r>
          </w:p>
        </w:tc>
        <w:tc>
          <w:tcPr>
            <w:tcW w:w="3429" w:type="dxa"/>
            <w:vAlign w:val="center"/>
          </w:tcPr>
          <w:p w14:paraId="1E28816A" w14:textId="4DABE874" w:rsidR="006443CA" w:rsidRDefault="007E162E" w:rsidP="000D30FD">
            <w:pPr>
              <w:pStyle w:val="Akapitzlist"/>
              <w:autoSpaceDE w:val="0"/>
              <w:autoSpaceDN w:val="0"/>
              <w:adjustRightInd w:val="0"/>
              <w:ind w:left="0" w:right="36"/>
              <w:jc w:val="center"/>
              <w:rPr>
                <w:rFonts w:ascii="Times New Roman" w:eastAsia="Times New Roman" w:hAnsi="Times New Roman" w:cs="Times New Roman"/>
                <w:b/>
                <w:bCs/>
                <w:sz w:val="24"/>
                <w:szCs w:val="24"/>
                <w:lang w:eastAsia="pl-PL"/>
              </w:rPr>
            </w:pPr>
            <w:r>
              <w:rPr>
                <w:rFonts w:ascii="Times New Roman" w:hAnsi="Times New Roman" w:cs="Times New Roman"/>
                <w:sz w:val="24"/>
                <w:szCs w:val="24"/>
              </w:rPr>
              <w:t>Karuzela krzyżowa z siedziskami</w:t>
            </w:r>
          </w:p>
        </w:tc>
        <w:tc>
          <w:tcPr>
            <w:tcW w:w="3149" w:type="dxa"/>
          </w:tcPr>
          <w:p w14:paraId="12F98F03"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c>
          <w:tcPr>
            <w:tcW w:w="1941" w:type="dxa"/>
          </w:tcPr>
          <w:p w14:paraId="4031D36F"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p w14:paraId="6F25B5CF" w14:textId="77777777" w:rsidR="007E162E" w:rsidRDefault="007E162E"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p w14:paraId="29D7A65F" w14:textId="77777777" w:rsidR="007E162E" w:rsidRDefault="007E162E"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p w14:paraId="0AF00EDB" w14:textId="14BCCB80" w:rsidR="007E162E" w:rsidRDefault="007E162E"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r>
      <w:tr w:rsidR="000D30FD" w14:paraId="10DB9C7F" w14:textId="77777777" w:rsidTr="007E162E">
        <w:tc>
          <w:tcPr>
            <w:tcW w:w="543" w:type="dxa"/>
          </w:tcPr>
          <w:p w14:paraId="4C89E979" w14:textId="511A3629" w:rsidR="006443CA" w:rsidRPr="006443CA" w:rsidRDefault="006443CA" w:rsidP="006443CA">
            <w:pPr>
              <w:pStyle w:val="Akapitzlist"/>
              <w:autoSpaceDE w:val="0"/>
              <w:autoSpaceDN w:val="0"/>
              <w:adjustRightInd w:val="0"/>
              <w:ind w:left="0"/>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lastRenderedPageBreak/>
              <w:t>4.</w:t>
            </w:r>
          </w:p>
        </w:tc>
        <w:tc>
          <w:tcPr>
            <w:tcW w:w="3429" w:type="dxa"/>
            <w:vAlign w:val="center"/>
          </w:tcPr>
          <w:p w14:paraId="7E12865A" w14:textId="00B1DD9A" w:rsidR="006443CA" w:rsidRDefault="007E162E" w:rsidP="000D30FD">
            <w:pPr>
              <w:pStyle w:val="Akapitzlist"/>
              <w:autoSpaceDE w:val="0"/>
              <w:autoSpaceDN w:val="0"/>
              <w:adjustRightInd w:val="0"/>
              <w:ind w:left="0" w:right="36"/>
              <w:jc w:val="center"/>
              <w:rPr>
                <w:rFonts w:ascii="Times New Roman" w:eastAsia="Times New Roman" w:hAnsi="Times New Roman" w:cs="Times New Roman"/>
                <w:b/>
                <w:bCs/>
                <w:sz w:val="24"/>
                <w:szCs w:val="24"/>
                <w:lang w:eastAsia="pl-PL"/>
              </w:rPr>
            </w:pPr>
            <w:r>
              <w:rPr>
                <w:rFonts w:ascii="Times New Roman" w:hAnsi="Times New Roman" w:cs="Times New Roman"/>
                <w:sz w:val="24"/>
                <w:szCs w:val="24"/>
              </w:rPr>
              <w:t>Mostek linowy, stalowy</w:t>
            </w:r>
          </w:p>
        </w:tc>
        <w:tc>
          <w:tcPr>
            <w:tcW w:w="3149" w:type="dxa"/>
          </w:tcPr>
          <w:p w14:paraId="27B93670"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c>
          <w:tcPr>
            <w:tcW w:w="1941" w:type="dxa"/>
          </w:tcPr>
          <w:p w14:paraId="076A3764"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r>
      <w:tr w:rsidR="000D30FD" w14:paraId="6422F379" w14:textId="77777777" w:rsidTr="007E162E">
        <w:tc>
          <w:tcPr>
            <w:tcW w:w="543" w:type="dxa"/>
          </w:tcPr>
          <w:p w14:paraId="254AE7FD" w14:textId="759CAD24" w:rsidR="006443CA" w:rsidRPr="006443CA" w:rsidRDefault="006443CA" w:rsidP="006443CA">
            <w:pPr>
              <w:pStyle w:val="Akapitzlist"/>
              <w:autoSpaceDE w:val="0"/>
              <w:autoSpaceDN w:val="0"/>
              <w:adjustRightInd w:val="0"/>
              <w:ind w:left="0"/>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5.</w:t>
            </w:r>
          </w:p>
        </w:tc>
        <w:tc>
          <w:tcPr>
            <w:tcW w:w="3429" w:type="dxa"/>
            <w:vAlign w:val="center"/>
          </w:tcPr>
          <w:p w14:paraId="540F6B35" w14:textId="732AEF48" w:rsidR="006443CA" w:rsidRDefault="007E162E" w:rsidP="000D30FD">
            <w:pPr>
              <w:pStyle w:val="Akapitzlist"/>
              <w:autoSpaceDE w:val="0"/>
              <w:autoSpaceDN w:val="0"/>
              <w:adjustRightInd w:val="0"/>
              <w:ind w:left="0" w:right="36"/>
              <w:jc w:val="center"/>
              <w:rPr>
                <w:rFonts w:ascii="Times New Roman" w:eastAsia="Times New Roman" w:hAnsi="Times New Roman" w:cs="Times New Roman"/>
                <w:b/>
                <w:bCs/>
                <w:sz w:val="24"/>
                <w:szCs w:val="24"/>
                <w:lang w:eastAsia="pl-PL"/>
              </w:rPr>
            </w:pPr>
            <w:r>
              <w:rPr>
                <w:rFonts w:ascii="Times New Roman" w:hAnsi="Times New Roman" w:cs="Times New Roman"/>
                <w:sz w:val="24"/>
                <w:szCs w:val="24"/>
              </w:rPr>
              <w:t>Równoważnia na dwóch sprężynach</w:t>
            </w:r>
          </w:p>
        </w:tc>
        <w:tc>
          <w:tcPr>
            <w:tcW w:w="3149" w:type="dxa"/>
          </w:tcPr>
          <w:p w14:paraId="6E90BD7F"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c>
          <w:tcPr>
            <w:tcW w:w="1941" w:type="dxa"/>
          </w:tcPr>
          <w:p w14:paraId="41C2AAE5"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r>
      <w:tr w:rsidR="000D30FD" w14:paraId="0D3E63F7" w14:textId="77777777" w:rsidTr="007E162E">
        <w:tc>
          <w:tcPr>
            <w:tcW w:w="543" w:type="dxa"/>
          </w:tcPr>
          <w:p w14:paraId="3C5504F0" w14:textId="16AB2DA6" w:rsidR="006443CA" w:rsidRPr="006443CA" w:rsidRDefault="006443CA" w:rsidP="006443CA">
            <w:pPr>
              <w:pStyle w:val="Akapitzlist"/>
              <w:autoSpaceDE w:val="0"/>
              <w:autoSpaceDN w:val="0"/>
              <w:adjustRightInd w:val="0"/>
              <w:ind w:left="0"/>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6.</w:t>
            </w:r>
          </w:p>
        </w:tc>
        <w:tc>
          <w:tcPr>
            <w:tcW w:w="3429" w:type="dxa"/>
            <w:vAlign w:val="center"/>
          </w:tcPr>
          <w:p w14:paraId="2BE35275" w14:textId="3BB2DDC7" w:rsidR="006443CA" w:rsidRDefault="007E162E" w:rsidP="000D30FD">
            <w:pPr>
              <w:pStyle w:val="Akapitzlist"/>
              <w:autoSpaceDE w:val="0"/>
              <w:autoSpaceDN w:val="0"/>
              <w:adjustRightInd w:val="0"/>
              <w:ind w:left="0" w:right="36"/>
              <w:jc w:val="center"/>
              <w:rPr>
                <w:rFonts w:ascii="Times New Roman" w:eastAsia="Times New Roman" w:hAnsi="Times New Roman" w:cs="Times New Roman"/>
                <w:b/>
                <w:bCs/>
                <w:sz w:val="24"/>
                <w:szCs w:val="24"/>
                <w:lang w:eastAsia="pl-PL"/>
              </w:rPr>
            </w:pPr>
            <w:r>
              <w:rPr>
                <w:rFonts w:ascii="Times New Roman" w:hAnsi="Times New Roman" w:cs="Times New Roman"/>
                <w:sz w:val="24"/>
                <w:szCs w:val="24"/>
              </w:rPr>
              <w:t>Tablica informacyjna z regulaminem korzystania z miejsca rekreacji</w:t>
            </w:r>
          </w:p>
        </w:tc>
        <w:tc>
          <w:tcPr>
            <w:tcW w:w="3149" w:type="dxa"/>
          </w:tcPr>
          <w:p w14:paraId="4ADF22C0"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c>
          <w:tcPr>
            <w:tcW w:w="1941" w:type="dxa"/>
          </w:tcPr>
          <w:p w14:paraId="6D450E31" w14:textId="77777777" w:rsidR="006443CA" w:rsidRDefault="006443CA" w:rsidP="006443CA">
            <w:pPr>
              <w:pStyle w:val="Akapitzlist"/>
              <w:autoSpaceDE w:val="0"/>
              <w:autoSpaceDN w:val="0"/>
              <w:adjustRightInd w:val="0"/>
              <w:ind w:left="0"/>
              <w:jc w:val="both"/>
              <w:rPr>
                <w:rFonts w:ascii="Times New Roman" w:eastAsia="Times New Roman" w:hAnsi="Times New Roman" w:cs="Times New Roman"/>
                <w:b/>
                <w:bCs/>
                <w:sz w:val="24"/>
                <w:szCs w:val="24"/>
                <w:lang w:eastAsia="pl-PL"/>
              </w:rPr>
            </w:pPr>
          </w:p>
        </w:tc>
      </w:tr>
    </w:tbl>
    <w:p w14:paraId="1C40F984" w14:textId="650C0D2B" w:rsidR="007E162E" w:rsidRPr="004A0358" w:rsidRDefault="007E162E" w:rsidP="007E162E">
      <w:pPr>
        <w:pStyle w:val="Akapitzlist"/>
        <w:spacing w:line="276" w:lineRule="auto"/>
        <w:ind w:left="153" w:right="-567"/>
        <w:jc w:val="both"/>
        <w:rPr>
          <w:rFonts w:ascii="Times New Roman" w:hAnsi="Times New Roman" w:cs="Times New Roman"/>
          <w:sz w:val="24"/>
          <w:szCs w:val="24"/>
        </w:rPr>
      </w:pPr>
    </w:p>
    <w:p w14:paraId="45A1E700" w14:textId="77777777" w:rsidR="006443CA" w:rsidRPr="006443CA" w:rsidRDefault="006443CA" w:rsidP="006443CA">
      <w:pPr>
        <w:pStyle w:val="Akapitzlist"/>
        <w:autoSpaceDE w:val="0"/>
        <w:autoSpaceDN w:val="0"/>
        <w:adjustRightInd w:val="0"/>
        <w:spacing w:after="0" w:line="240" w:lineRule="auto"/>
        <w:ind w:left="0"/>
        <w:jc w:val="both"/>
        <w:rPr>
          <w:rFonts w:ascii="Times New Roman" w:eastAsia="Times New Roman" w:hAnsi="Times New Roman" w:cs="Times New Roman"/>
          <w:b/>
          <w:bCs/>
          <w:sz w:val="24"/>
          <w:szCs w:val="24"/>
          <w:lang w:eastAsia="pl-PL"/>
        </w:rPr>
      </w:pPr>
    </w:p>
    <w:p w14:paraId="16BE2597" w14:textId="77777777" w:rsidR="00724E24" w:rsidRPr="00724E24" w:rsidRDefault="00724E24" w:rsidP="00724E24">
      <w:pPr>
        <w:spacing w:after="0" w:line="276" w:lineRule="auto"/>
        <w:rPr>
          <w:rFonts w:ascii="Times New Roman" w:eastAsia="Times New Roman" w:hAnsi="Times New Roman" w:cs="Times New Roman"/>
          <w:b/>
          <w:bCs/>
          <w:sz w:val="24"/>
          <w:szCs w:val="24"/>
          <w:lang w:eastAsia="pl-PL"/>
        </w:rPr>
      </w:pPr>
    </w:p>
    <w:p w14:paraId="17B4D585" w14:textId="29DB66FF" w:rsidR="00724E24" w:rsidRPr="00724E24" w:rsidRDefault="00724E24" w:rsidP="00724E24">
      <w:pPr>
        <w:spacing w:after="0" w:line="276" w:lineRule="auto"/>
        <w:rPr>
          <w:rFonts w:ascii="Times New Roman" w:eastAsia="Times New Roman" w:hAnsi="Times New Roman" w:cs="Times New Roman"/>
          <w:b/>
          <w:bCs/>
          <w:sz w:val="24"/>
          <w:szCs w:val="24"/>
          <w:lang w:eastAsia="pl-PL"/>
        </w:rPr>
      </w:pPr>
      <w:r w:rsidRPr="00724E24">
        <w:rPr>
          <w:rFonts w:ascii="Times New Roman" w:eastAsia="Times New Roman" w:hAnsi="Times New Roman" w:cs="Times New Roman"/>
          <w:b/>
          <w:bCs/>
          <w:sz w:val="24"/>
          <w:szCs w:val="24"/>
          <w:lang w:eastAsia="pl-PL"/>
        </w:rPr>
        <w:t>I</w:t>
      </w:r>
      <w:r w:rsidR="000D30FD">
        <w:rPr>
          <w:rFonts w:ascii="Times New Roman" w:eastAsia="Times New Roman" w:hAnsi="Times New Roman" w:cs="Times New Roman"/>
          <w:b/>
          <w:bCs/>
          <w:sz w:val="24"/>
          <w:szCs w:val="24"/>
          <w:lang w:eastAsia="pl-PL"/>
        </w:rPr>
        <w:t>I</w:t>
      </w:r>
      <w:r w:rsidRPr="00724E24">
        <w:rPr>
          <w:rFonts w:ascii="Times New Roman" w:eastAsia="Times New Roman" w:hAnsi="Times New Roman" w:cs="Times New Roman"/>
          <w:b/>
          <w:bCs/>
          <w:sz w:val="24"/>
          <w:szCs w:val="24"/>
          <w:lang w:eastAsia="pl-PL"/>
        </w:rPr>
        <w:t>I. Tryb post</w:t>
      </w:r>
      <w:r w:rsidRPr="00724E24">
        <w:rPr>
          <w:rFonts w:ascii="Times New Roman" w:eastAsia="Times New Roman" w:hAnsi="Times New Roman" w:cs="Times New Roman"/>
          <w:b/>
          <w:sz w:val="24"/>
          <w:szCs w:val="24"/>
          <w:lang w:eastAsia="pl-PL"/>
        </w:rPr>
        <w:t>ę</w:t>
      </w:r>
      <w:r w:rsidRPr="00724E24">
        <w:rPr>
          <w:rFonts w:ascii="Times New Roman" w:eastAsia="Times New Roman" w:hAnsi="Times New Roman" w:cs="Times New Roman"/>
          <w:b/>
          <w:bCs/>
          <w:sz w:val="24"/>
          <w:szCs w:val="24"/>
          <w:lang w:eastAsia="pl-PL"/>
        </w:rPr>
        <w:t xml:space="preserve">powania: </w:t>
      </w:r>
      <w:r w:rsidRPr="00724E24">
        <w:rPr>
          <w:rFonts w:ascii="Times New Roman" w:eastAsia="Times New Roman" w:hAnsi="Times New Roman" w:cs="Times New Roman"/>
          <w:bCs/>
          <w:sz w:val="24"/>
          <w:szCs w:val="24"/>
          <w:lang w:eastAsia="pl-PL"/>
        </w:rPr>
        <w:t>Zapytanie</w:t>
      </w:r>
      <w:r w:rsidRPr="00724E24">
        <w:rPr>
          <w:rFonts w:ascii="Times New Roman" w:eastAsia="Times New Roman" w:hAnsi="Times New Roman" w:cs="Times New Roman"/>
          <w:b/>
          <w:bCs/>
          <w:sz w:val="24"/>
          <w:szCs w:val="24"/>
          <w:lang w:eastAsia="pl-PL"/>
        </w:rPr>
        <w:t xml:space="preserve"> </w:t>
      </w:r>
      <w:r w:rsidRPr="00724E24">
        <w:rPr>
          <w:rFonts w:ascii="Times New Roman" w:eastAsia="Times New Roman" w:hAnsi="Times New Roman" w:cs="Times New Roman"/>
          <w:bCs/>
          <w:sz w:val="24"/>
          <w:szCs w:val="24"/>
          <w:lang w:eastAsia="pl-PL"/>
        </w:rPr>
        <w:t>ofertowe</w:t>
      </w:r>
    </w:p>
    <w:p w14:paraId="0F70039F" w14:textId="77777777" w:rsidR="00724E24" w:rsidRPr="00724E24" w:rsidRDefault="00724E24" w:rsidP="00724E24">
      <w:pPr>
        <w:autoSpaceDE w:val="0"/>
        <w:autoSpaceDN w:val="0"/>
        <w:adjustRightInd w:val="0"/>
        <w:spacing w:after="0" w:line="240" w:lineRule="auto"/>
        <w:jc w:val="both"/>
        <w:rPr>
          <w:rFonts w:ascii="Times New Roman" w:eastAsia="Times New Roman" w:hAnsi="Times New Roman" w:cs="Times New Roman"/>
          <w:b/>
          <w:bCs/>
          <w:sz w:val="26"/>
          <w:szCs w:val="26"/>
          <w:lang w:eastAsia="pl-PL"/>
        </w:rPr>
      </w:pPr>
    </w:p>
    <w:p w14:paraId="574795FF" w14:textId="77777777" w:rsidR="00724E24" w:rsidRPr="00724E24" w:rsidRDefault="00724E24" w:rsidP="00724E24">
      <w:pPr>
        <w:numPr>
          <w:ilvl w:val="0"/>
          <w:numId w:val="6"/>
        </w:numPr>
        <w:autoSpaceDE w:val="0"/>
        <w:autoSpaceDN w:val="0"/>
        <w:adjustRightInd w:val="0"/>
        <w:spacing w:after="200" w:line="276"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Oferuję/</w:t>
      </w:r>
      <w:proofErr w:type="spellStart"/>
      <w:r w:rsidRPr="00724E24">
        <w:rPr>
          <w:rFonts w:ascii="Times New Roman" w:eastAsia="Times New Roman" w:hAnsi="Times New Roman" w:cs="Times New Roman"/>
          <w:sz w:val="24"/>
          <w:szCs w:val="24"/>
          <w:lang w:eastAsia="pl-PL"/>
        </w:rPr>
        <w:t>emy</w:t>
      </w:r>
      <w:proofErr w:type="spellEnd"/>
      <w:r w:rsidRPr="00724E24">
        <w:rPr>
          <w:rFonts w:ascii="Times New Roman" w:eastAsia="Times New Roman" w:hAnsi="Times New Roman" w:cs="Times New Roman"/>
          <w:sz w:val="24"/>
          <w:szCs w:val="24"/>
          <w:lang w:eastAsia="pl-PL"/>
        </w:rPr>
        <w:t xml:space="preserve"> wykonanie przedmiotu zamówienia za cenę:</w:t>
      </w:r>
    </w:p>
    <w:p w14:paraId="70522A0E" w14:textId="77777777" w:rsidR="00724E24" w:rsidRPr="00724E24" w:rsidRDefault="00724E24" w:rsidP="00724E24">
      <w:pPr>
        <w:autoSpaceDE w:val="0"/>
        <w:autoSpaceDN w:val="0"/>
        <w:adjustRightInd w:val="0"/>
        <w:spacing w:after="200" w:line="276"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 netto złotych: .............................................. </w:t>
      </w:r>
    </w:p>
    <w:p w14:paraId="1B2453CC" w14:textId="00AA64CF" w:rsidR="00724E24" w:rsidRPr="00724E24" w:rsidRDefault="00724E24" w:rsidP="00724E24">
      <w:pPr>
        <w:autoSpaceDE w:val="0"/>
        <w:autoSpaceDN w:val="0"/>
        <w:adjustRightInd w:val="0"/>
        <w:spacing w:after="200" w:line="276"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(słownie:............................................................……………................................................) </w:t>
      </w:r>
    </w:p>
    <w:p w14:paraId="5BAF8490" w14:textId="77777777" w:rsidR="00724E24" w:rsidRPr="00724E24" w:rsidRDefault="00724E24" w:rsidP="00724E24">
      <w:pPr>
        <w:autoSpaceDE w:val="0"/>
        <w:autoSpaceDN w:val="0"/>
        <w:adjustRightInd w:val="0"/>
        <w:spacing w:after="200" w:line="276"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 brutto złotych:.............................................. </w:t>
      </w:r>
    </w:p>
    <w:p w14:paraId="777D5EC7" w14:textId="2B8AC42C" w:rsidR="00724E24" w:rsidRPr="00724E24" w:rsidRDefault="00724E24" w:rsidP="00724E24">
      <w:pPr>
        <w:autoSpaceDE w:val="0"/>
        <w:autoSpaceDN w:val="0"/>
        <w:adjustRightInd w:val="0"/>
        <w:spacing w:after="200" w:line="276"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(słownie:...............................................................................……………….........................) </w:t>
      </w:r>
    </w:p>
    <w:p w14:paraId="1FA9E9A9" w14:textId="77777777" w:rsidR="00724E24" w:rsidRPr="00724E24" w:rsidRDefault="00724E24" w:rsidP="00724E24">
      <w:pPr>
        <w:autoSpaceDE w:val="0"/>
        <w:autoSpaceDN w:val="0"/>
        <w:adjustRightInd w:val="0"/>
        <w:spacing w:after="200" w:line="276"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 w tym podatek VAT w wysokości ........%, to jest w kwocie: ..........................zł </w:t>
      </w:r>
    </w:p>
    <w:p w14:paraId="5475CB7D" w14:textId="555E3CBB" w:rsidR="00724E24" w:rsidRPr="00724E24" w:rsidRDefault="00724E24" w:rsidP="00724E24">
      <w:p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(słownie:.....................................................................…………….......................................)   </w:t>
      </w:r>
    </w:p>
    <w:p w14:paraId="66C6C591" w14:textId="1C9C2142" w:rsidR="00073863" w:rsidRDefault="00073863" w:rsidP="00724E2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B101FD2" w14:textId="77777777" w:rsidR="00073863" w:rsidRPr="00724E24" w:rsidRDefault="00073863" w:rsidP="00724E2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48FAFD2" w14:textId="77777777" w:rsidR="00724E24" w:rsidRPr="00724E24" w:rsidRDefault="00724E24" w:rsidP="00724E24">
      <w:pPr>
        <w:numPr>
          <w:ilvl w:val="0"/>
          <w:numId w:val="6"/>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Deklaruję/my ponadto termin wykonania zamówienia zgodnie z zapisami podanymi </w:t>
      </w:r>
      <w:r w:rsidRPr="00724E24">
        <w:rPr>
          <w:rFonts w:ascii="Times New Roman" w:eastAsia="Times New Roman" w:hAnsi="Times New Roman" w:cs="Times New Roman"/>
          <w:sz w:val="24"/>
          <w:szCs w:val="24"/>
          <w:lang w:eastAsia="pl-PL"/>
        </w:rPr>
        <w:br/>
        <w:t>w zapytaniu ofertowym.</w:t>
      </w:r>
    </w:p>
    <w:p w14:paraId="77590485" w14:textId="77777777" w:rsidR="00724E24" w:rsidRPr="00724E24" w:rsidRDefault="00724E24" w:rsidP="00724E2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D0F5E79" w14:textId="77777777" w:rsidR="00724E24" w:rsidRPr="00724E24" w:rsidRDefault="00724E24" w:rsidP="00724E24">
      <w:pPr>
        <w:numPr>
          <w:ilvl w:val="0"/>
          <w:numId w:val="6"/>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Oświadczam/y, że:</w:t>
      </w:r>
    </w:p>
    <w:p w14:paraId="21465B09" w14:textId="77777777" w:rsidR="00BF0B9A" w:rsidRDefault="00BF0B9A" w:rsidP="00BF0B9A">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zapoznałem/liśmy się z opisem przedmiotu zamówienia i nie wnoszę/simy do niego zastrzeżeń,</w:t>
      </w:r>
    </w:p>
    <w:p w14:paraId="231F1AB3" w14:textId="77777777" w:rsidR="00BF0B9A" w:rsidRPr="00724E24" w:rsidRDefault="00BF0B9A" w:rsidP="00BF0B9A">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zapoznałem/liśmy się z informacją o przetwarzaniu danych osobowych przez Stowarzyszenie „Dziedzictwo i Rozwój”,</w:t>
      </w:r>
    </w:p>
    <w:p w14:paraId="7B5001DE" w14:textId="18525431" w:rsidR="00BF0B9A" w:rsidRDefault="00BF0B9A" w:rsidP="00BF0B9A">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 razie wybrania mojej/naszej oferty zobowiązuję/</w:t>
      </w:r>
      <w:proofErr w:type="spellStart"/>
      <w:r w:rsidRPr="00724E24">
        <w:rPr>
          <w:rFonts w:ascii="Times New Roman" w:eastAsia="Times New Roman" w:hAnsi="Times New Roman" w:cs="Times New Roman"/>
          <w:sz w:val="24"/>
          <w:szCs w:val="24"/>
          <w:lang w:eastAsia="pl-PL"/>
        </w:rPr>
        <w:t>emy</w:t>
      </w:r>
      <w:proofErr w:type="spellEnd"/>
      <w:r w:rsidRPr="00724E24">
        <w:rPr>
          <w:rFonts w:ascii="Times New Roman" w:eastAsia="Times New Roman" w:hAnsi="Times New Roman" w:cs="Times New Roman"/>
          <w:sz w:val="24"/>
          <w:szCs w:val="24"/>
          <w:lang w:eastAsia="pl-PL"/>
        </w:rPr>
        <w:t xml:space="preserve"> się do podpisania umowy </w:t>
      </w:r>
      <w:r w:rsidRPr="00724E24">
        <w:rPr>
          <w:rFonts w:ascii="Times New Roman" w:eastAsia="Times New Roman" w:hAnsi="Times New Roman" w:cs="Times New Roman"/>
          <w:sz w:val="24"/>
          <w:szCs w:val="24"/>
          <w:lang w:eastAsia="pl-PL"/>
        </w:rPr>
        <w:br/>
        <w:t>w miejscu i terminie określonym przez Zamawiającego</w:t>
      </w:r>
      <w:r w:rsidR="006443CA">
        <w:rPr>
          <w:rFonts w:ascii="Times New Roman" w:eastAsia="Times New Roman" w:hAnsi="Times New Roman" w:cs="Times New Roman"/>
          <w:sz w:val="24"/>
          <w:szCs w:val="24"/>
          <w:lang w:eastAsia="pl-PL"/>
        </w:rPr>
        <w:t>,</w:t>
      </w:r>
    </w:p>
    <w:p w14:paraId="5E9B348A" w14:textId="78EE39D9" w:rsidR="000D1F8E" w:rsidRPr="006443CA" w:rsidRDefault="000D1F8E" w:rsidP="00BF0B9A">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udzielimy gwarancji na okres minimum 12 miesięcy</w:t>
      </w:r>
      <w:r w:rsidR="006443CA">
        <w:rPr>
          <w:rFonts w:ascii="Times New Roman" w:eastAsia="Times New Roman" w:hAnsi="Times New Roman" w:cs="Times New Roman"/>
          <w:sz w:val="24"/>
          <w:szCs w:val="24"/>
          <w:lang w:eastAsia="pl-PL"/>
        </w:rPr>
        <w:t>,</w:t>
      </w:r>
    </w:p>
    <w:p w14:paraId="0225A5C4" w14:textId="6B75177A" w:rsidR="00D1772B" w:rsidRPr="006443CA" w:rsidRDefault="00D1772B" w:rsidP="00BF0B9A">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oferowane urządzenia spełniają warunki określone w normach dotyczących placów zabaw</w:t>
      </w:r>
      <w:r w:rsidR="00816794" w:rsidRPr="006443CA">
        <w:rPr>
          <w:rFonts w:ascii="Times New Roman" w:eastAsia="Times New Roman" w:hAnsi="Times New Roman" w:cs="Times New Roman"/>
          <w:sz w:val="24"/>
          <w:szCs w:val="24"/>
          <w:lang w:eastAsia="pl-PL"/>
        </w:rPr>
        <w:t>.</w:t>
      </w:r>
    </w:p>
    <w:p w14:paraId="683E8F23" w14:textId="77777777" w:rsidR="00724E24" w:rsidRPr="00724E24" w:rsidRDefault="00724E24" w:rsidP="00724E24">
      <w:pPr>
        <w:autoSpaceDE w:val="0"/>
        <w:autoSpaceDN w:val="0"/>
        <w:adjustRightInd w:val="0"/>
        <w:spacing w:after="0" w:line="240" w:lineRule="auto"/>
        <w:ind w:left="-1080"/>
        <w:contextualSpacing/>
        <w:jc w:val="both"/>
        <w:rPr>
          <w:rFonts w:ascii="Times New Roman" w:eastAsia="Times New Roman" w:hAnsi="Times New Roman" w:cs="Times New Roman"/>
          <w:color w:val="00B0F0"/>
          <w:sz w:val="24"/>
          <w:szCs w:val="24"/>
          <w:lang w:eastAsia="pl-PL"/>
        </w:rPr>
      </w:pPr>
    </w:p>
    <w:p w14:paraId="4306228F" w14:textId="77777777" w:rsidR="00724E24" w:rsidRPr="00724E24" w:rsidRDefault="00724E24" w:rsidP="00724E24">
      <w:pPr>
        <w:numPr>
          <w:ilvl w:val="0"/>
          <w:numId w:val="6"/>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Załącznikami do niniejszego formularza stanowiącymi integralną część oferty są:</w:t>
      </w:r>
    </w:p>
    <w:p w14:paraId="5D68908E" w14:textId="77777777" w:rsidR="00724E24" w:rsidRPr="00724E24" w:rsidRDefault="00724E24" w:rsidP="00724E24">
      <w:pPr>
        <w:numPr>
          <w:ilvl w:val="0"/>
          <w:numId w:val="8"/>
        </w:numPr>
        <w:autoSpaceDE w:val="0"/>
        <w:autoSpaceDN w:val="0"/>
        <w:adjustRightInd w:val="0"/>
        <w:spacing w:after="0" w:line="276" w:lineRule="auto"/>
        <w:ind w:left="851"/>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0F7E71CE" w14:textId="77777777" w:rsidR="00724E24" w:rsidRPr="00724E24" w:rsidRDefault="00724E24" w:rsidP="00724E24">
      <w:pPr>
        <w:numPr>
          <w:ilvl w:val="0"/>
          <w:numId w:val="8"/>
        </w:numPr>
        <w:autoSpaceDE w:val="0"/>
        <w:autoSpaceDN w:val="0"/>
        <w:adjustRightInd w:val="0"/>
        <w:spacing w:after="0" w:line="276" w:lineRule="auto"/>
        <w:ind w:left="851"/>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00E093A1" w14:textId="662E3443" w:rsidR="00724E24" w:rsidRDefault="00724E24" w:rsidP="00724E24">
      <w:pPr>
        <w:numPr>
          <w:ilvl w:val="0"/>
          <w:numId w:val="8"/>
        </w:numPr>
        <w:autoSpaceDE w:val="0"/>
        <w:autoSpaceDN w:val="0"/>
        <w:adjustRightInd w:val="0"/>
        <w:spacing w:after="0" w:line="276" w:lineRule="auto"/>
        <w:ind w:left="851"/>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3785DEDE" w14:textId="060F13AD" w:rsidR="006443CA" w:rsidRPr="000D30FD" w:rsidRDefault="006443CA" w:rsidP="006443CA">
      <w:pPr>
        <w:numPr>
          <w:ilvl w:val="0"/>
          <w:numId w:val="8"/>
        </w:numPr>
        <w:autoSpaceDE w:val="0"/>
        <w:autoSpaceDN w:val="0"/>
        <w:adjustRightInd w:val="0"/>
        <w:spacing w:after="0" w:line="276" w:lineRule="auto"/>
        <w:ind w:left="851"/>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28C25E9" w14:textId="77777777" w:rsidR="00724E24" w:rsidRPr="00724E24" w:rsidRDefault="00724E24" w:rsidP="00724E24">
      <w:pPr>
        <w:autoSpaceDE w:val="0"/>
        <w:autoSpaceDN w:val="0"/>
        <w:adjustRightInd w:val="0"/>
        <w:spacing w:after="0" w:line="276" w:lineRule="auto"/>
        <w:ind w:left="851"/>
        <w:contextualSpacing/>
        <w:jc w:val="both"/>
        <w:rPr>
          <w:rFonts w:ascii="Times New Roman" w:eastAsia="Times New Roman" w:hAnsi="Times New Roman" w:cs="Times New Roman"/>
          <w:sz w:val="24"/>
          <w:szCs w:val="24"/>
          <w:lang w:eastAsia="pl-PL"/>
        </w:rPr>
      </w:pPr>
    </w:p>
    <w:p w14:paraId="15972BBF" w14:textId="77777777" w:rsidR="00724E24" w:rsidRPr="00724E24" w:rsidRDefault="00724E24" w:rsidP="00724E24">
      <w:pPr>
        <w:numPr>
          <w:ilvl w:val="0"/>
          <w:numId w:val="6"/>
        </w:numPr>
        <w:spacing w:after="120" w:line="240" w:lineRule="auto"/>
        <w:ind w:left="425" w:hanging="425"/>
        <w:jc w:val="both"/>
        <w:rPr>
          <w:rFonts w:ascii="Times New Roman" w:eastAsia="Times New Roman" w:hAnsi="Times New Roman" w:cs="Times New Roman"/>
          <w:color w:val="000000"/>
          <w:sz w:val="24"/>
          <w:szCs w:val="24"/>
          <w:lang w:eastAsia="pl-PL"/>
        </w:rPr>
      </w:pPr>
      <w:r w:rsidRPr="00724E24">
        <w:rPr>
          <w:rFonts w:ascii="Times New Roman" w:eastAsia="Times New Roman" w:hAnsi="Times New Roman" w:cs="Times New Roman"/>
          <w:color w:val="000000"/>
          <w:sz w:val="24"/>
          <w:szCs w:val="24"/>
          <w:lang w:eastAsia="pl-PL"/>
        </w:rPr>
        <w:t>Osobą upoważnioną do kontaktu z Zamawiającym w przypadku udzielenia mi/nam zamówienia jest:</w:t>
      </w:r>
    </w:p>
    <w:p w14:paraId="637603FE" w14:textId="77777777" w:rsidR="00724E24" w:rsidRPr="00724E24" w:rsidRDefault="00724E24" w:rsidP="00724E24">
      <w:pPr>
        <w:spacing w:after="0" w:line="360" w:lineRule="auto"/>
        <w:ind w:left="426"/>
        <w:jc w:val="both"/>
        <w:rPr>
          <w:rFonts w:ascii="Times New Roman" w:eastAsia="Times New Roman" w:hAnsi="Times New Roman" w:cs="Times New Roman"/>
          <w:color w:val="000000"/>
          <w:sz w:val="24"/>
          <w:szCs w:val="24"/>
          <w:lang w:eastAsia="pl-PL"/>
        </w:rPr>
      </w:pPr>
      <w:r w:rsidRPr="00724E24">
        <w:rPr>
          <w:rFonts w:ascii="Times New Roman" w:eastAsia="Times New Roman" w:hAnsi="Times New Roman" w:cs="Times New Roman"/>
          <w:color w:val="000000"/>
          <w:sz w:val="24"/>
          <w:szCs w:val="24"/>
          <w:lang w:eastAsia="pl-PL"/>
        </w:rPr>
        <w:t>Imię i Nazwisko: ………………………………………………………………………...</w:t>
      </w:r>
    </w:p>
    <w:p w14:paraId="6E1A466B" w14:textId="0B72932A" w:rsidR="00724E24" w:rsidRPr="000D30FD" w:rsidRDefault="00724E24" w:rsidP="000D30FD">
      <w:pPr>
        <w:spacing w:after="0" w:line="360" w:lineRule="auto"/>
        <w:ind w:left="426"/>
        <w:jc w:val="both"/>
        <w:rPr>
          <w:rFonts w:ascii="Times New Roman" w:eastAsia="Times New Roman" w:hAnsi="Times New Roman" w:cs="Times New Roman"/>
          <w:color w:val="000000"/>
          <w:sz w:val="24"/>
          <w:szCs w:val="24"/>
          <w:lang w:eastAsia="pl-PL"/>
        </w:rPr>
      </w:pPr>
      <w:r w:rsidRPr="00724E24">
        <w:rPr>
          <w:rFonts w:ascii="Times New Roman" w:eastAsia="Times New Roman" w:hAnsi="Times New Roman" w:cs="Times New Roman"/>
          <w:color w:val="000000"/>
          <w:sz w:val="24"/>
          <w:szCs w:val="24"/>
          <w:lang w:eastAsia="pl-PL"/>
        </w:rPr>
        <w:t>Numer Telefonu: ……………………………………………………………………...…</w:t>
      </w:r>
    </w:p>
    <w:p w14:paraId="2136BD22" w14:textId="569825C6" w:rsidR="000D30FD" w:rsidRDefault="000D30FD" w:rsidP="00724E24">
      <w:pPr>
        <w:spacing w:after="0" w:line="276" w:lineRule="auto"/>
        <w:rPr>
          <w:rFonts w:ascii="Times New Roman" w:eastAsia="Times New Roman" w:hAnsi="Times New Roman" w:cs="Times New Roman"/>
          <w:sz w:val="20"/>
          <w:szCs w:val="20"/>
          <w:lang w:eastAsia="pl-PL"/>
        </w:rPr>
      </w:pPr>
    </w:p>
    <w:p w14:paraId="010C69F7" w14:textId="6A498315" w:rsidR="00724E24" w:rsidRPr="000D30FD" w:rsidRDefault="00724E24" w:rsidP="00724E24">
      <w:pPr>
        <w:spacing w:after="0" w:line="276" w:lineRule="auto"/>
        <w:rPr>
          <w:rFonts w:ascii="Times New Roman" w:eastAsia="Times New Roman" w:hAnsi="Times New Roman" w:cs="Times New Roman"/>
          <w:sz w:val="20"/>
          <w:szCs w:val="20"/>
          <w:lang w:eastAsia="pl-PL"/>
        </w:rPr>
      </w:pPr>
      <w:r w:rsidRPr="000D30FD">
        <w:rPr>
          <w:rFonts w:ascii="Times New Roman" w:eastAsia="Times New Roman" w:hAnsi="Times New Roman" w:cs="Times New Roman"/>
          <w:sz w:val="20"/>
          <w:szCs w:val="20"/>
          <w:lang w:eastAsia="pl-PL"/>
        </w:rPr>
        <w:t xml:space="preserve">........................ dn. ............................ </w:t>
      </w:r>
    </w:p>
    <w:p w14:paraId="5449DC35" w14:textId="77777777" w:rsidR="00724E24" w:rsidRPr="000D30FD" w:rsidRDefault="00724E24" w:rsidP="00724E24">
      <w:pPr>
        <w:spacing w:after="0" w:line="276" w:lineRule="auto"/>
        <w:rPr>
          <w:rFonts w:ascii="Times New Roman" w:eastAsia="Times New Roman" w:hAnsi="Times New Roman" w:cs="Times New Roman"/>
          <w:sz w:val="20"/>
          <w:szCs w:val="20"/>
          <w:lang w:eastAsia="pl-PL"/>
        </w:rPr>
      </w:pPr>
    </w:p>
    <w:p w14:paraId="3091AEEE" w14:textId="77777777" w:rsidR="00724E24" w:rsidRPr="000D30FD" w:rsidRDefault="00724E24" w:rsidP="00724E24">
      <w:pPr>
        <w:spacing w:after="0" w:line="276" w:lineRule="auto"/>
        <w:jc w:val="right"/>
        <w:rPr>
          <w:rFonts w:ascii="Times New Roman" w:eastAsia="Times New Roman" w:hAnsi="Times New Roman" w:cs="Times New Roman"/>
          <w:sz w:val="20"/>
          <w:szCs w:val="20"/>
          <w:lang w:eastAsia="pl-PL"/>
        </w:rPr>
      </w:pPr>
      <w:r w:rsidRPr="000D30FD">
        <w:rPr>
          <w:rFonts w:ascii="Times New Roman" w:eastAsia="Times New Roman" w:hAnsi="Times New Roman" w:cs="Times New Roman"/>
          <w:sz w:val="20"/>
          <w:szCs w:val="20"/>
          <w:lang w:eastAsia="pl-PL"/>
        </w:rPr>
        <w:t>........................................................</w:t>
      </w:r>
    </w:p>
    <w:p w14:paraId="5FF09EF3" w14:textId="77777777" w:rsidR="00724E24" w:rsidRPr="000D30FD" w:rsidRDefault="00724E24" w:rsidP="00724E24">
      <w:pPr>
        <w:spacing w:after="0" w:line="276" w:lineRule="auto"/>
        <w:jc w:val="right"/>
        <w:rPr>
          <w:rFonts w:ascii="Times New Roman" w:eastAsia="Times New Roman" w:hAnsi="Times New Roman" w:cs="Times New Roman"/>
          <w:i/>
          <w:iCs/>
          <w:sz w:val="16"/>
          <w:szCs w:val="16"/>
          <w:lang w:eastAsia="pl-PL"/>
        </w:rPr>
      </w:pPr>
      <w:r w:rsidRPr="000D30FD">
        <w:rPr>
          <w:rFonts w:ascii="Times New Roman" w:eastAsia="Times New Roman" w:hAnsi="Times New Roman" w:cs="Times New Roman"/>
          <w:i/>
          <w:iCs/>
          <w:sz w:val="16"/>
          <w:szCs w:val="16"/>
          <w:lang w:eastAsia="pl-PL"/>
        </w:rPr>
        <w:t>podpisy osoby/osób upowa</w:t>
      </w:r>
      <w:r w:rsidRPr="000D30FD">
        <w:rPr>
          <w:rFonts w:ascii="Times New Roman" w:eastAsia="Times New Roman" w:hAnsi="Times New Roman" w:cs="Times New Roman"/>
          <w:i/>
          <w:sz w:val="16"/>
          <w:szCs w:val="16"/>
          <w:lang w:eastAsia="pl-PL"/>
        </w:rPr>
        <w:t>ż</w:t>
      </w:r>
      <w:r w:rsidRPr="000D30FD">
        <w:rPr>
          <w:rFonts w:ascii="Times New Roman" w:eastAsia="Times New Roman" w:hAnsi="Times New Roman" w:cs="Times New Roman"/>
          <w:i/>
          <w:iCs/>
          <w:sz w:val="16"/>
          <w:szCs w:val="16"/>
          <w:lang w:eastAsia="pl-PL"/>
        </w:rPr>
        <w:t>nionej/</w:t>
      </w:r>
      <w:proofErr w:type="spellStart"/>
      <w:r w:rsidRPr="000D30FD">
        <w:rPr>
          <w:rFonts w:ascii="Times New Roman" w:eastAsia="Times New Roman" w:hAnsi="Times New Roman" w:cs="Times New Roman"/>
          <w:i/>
          <w:iCs/>
          <w:sz w:val="16"/>
          <w:szCs w:val="16"/>
          <w:lang w:eastAsia="pl-PL"/>
        </w:rPr>
        <w:t>ych</w:t>
      </w:r>
      <w:proofErr w:type="spellEnd"/>
    </w:p>
    <w:p w14:paraId="1D5FDBBB" w14:textId="694C295B" w:rsidR="006443CA" w:rsidRPr="000D30FD" w:rsidRDefault="00724E24" w:rsidP="000D30FD">
      <w:pPr>
        <w:spacing w:after="0" w:line="276" w:lineRule="auto"/>
        <w:jc w:val="right"/>
        <w:rPr>
          <w:rFonts w:ascii="Times New Roman" w:eastAsia="Times New Roman" w:hAnsi="Times New Roman" w:cs="Times New Roman"/>
          <w:i/>
          <w:iCs/>
          <w:sz w:val="16"/>
          <w:szCs w:val="16"/>
          <w:lang w:eastAsia="pl-PL"/>
        </w:rPr>
      </w:pPr>
      <w:r w:rsidRPr="000D30FD">
        <w:rPr>
          <w:rFonts w:ascii="Times New Roman" w:eastAsia="Times New Roman" w:hAnsi="Times New Roman" w:cs="Times New Roman"/>
          <w:i/>
          <w:iCs/>
          <w:sz w:val="16"/>
          <w:szCs w:val="16"/>
          <w:lang w:eastAsia="pl-PL"/>
        </w:rPr>
        <w:t>do reprezentowania Wykonawcy</w:t>
      </w:r>
    </w:p>
    <w:p w14:paraId="7E8E6546" w14:textId="34E265CA" w:rsidR="00107D87" w:rsidRDefault="00107D87" w:rsidP="00065729">
      <w:pPr>
        <w:spacing w:after="0" w:line="276" w:lineRule="auto"/>
        <w:ind w:left="-567" w:right="-567"/>
        <w:jc w:val="both"/>
        <w:rPr>
          <w:rFonts w:ascii="Times New Roman" w:hAnsi="Times New Roman" w:cs="Times New Roman"/>
          <w:i/>
          <w:iCs/>
          <w:sz w:val="20"/>
          <w:szCs w:val="20"/>
        </w:rPr>
      </w:pPr>
    </w:p>
    <w:p w14:paraId="6C67CBB9" w14:textId="77777777" w:rsidR="007E162E" w:rsidRDefault="007E162E" w:rsidP="00065729">
      <w:pPr>
        <w:spacing w:after="0" w:line="276" w:lineRule="auto"/>
        <w:ind w:left="-567" w:right="-567"/>
        <w:jc w:val="both"/>
        <w:rPr>
          <w:rFonts w:ascii="Times New Roman" w:hAnsi="Times New Roman" w:cs="Times New Roman"/>
          <w:i/>
          <w:iCs/>
          <w:sz w:val="20"/>
          <w:szCs w:val="20"/>
        </w:rPr>
      </w:pPr>
    </w:p>
    <w:p w14:paraId="7DA95905" w14:textId="77777777" w:rsidR="000D30FD" w:rsidRDefault="000D30FD" w:rsidP="00065729">
      <w:pPr>
        <w:spacing w:after="0" w:line="276" w:lineRule="auto"/>
        <w:ind w:left="-567" w:right="-567"/>
        <w:jc w:val="both"/>
        <w:rPr>
          <w:rFonts w:ascii="Times New Roman" w:hAnsi="Times New Roman" w:cs="Times New Roman"/>
          <w:i/>
          <w:iCs/>
          <w:sz w:val="20"/>
          <w:szCs w:val="20"/>
        </w:rPr>
      </w:pPr>
    </w:p>
    <w:p w14:paraId="739C3DCF" w14:textId="77777777" w:rsidR="00E15187" w:rsidRPr="00D768ED" w:rsidRDefault="00E15187" w:rsidP="00E15187">
      <w:pPr>
        <w:suppressAutoHyphens/>
        <w:autoSpaceDN w:val="0"/>
        <w:spacing w:after="0" w:line="254" w:lineRule="auto"/>
        <w:ind w:left="-567" w:right="-567"/>
        <w:jc w:val="center"/>
        <w:textAlignment w:val="baseline"/>
        <w:rPr>
          <w:rFonts w:ascii="Times New Roman" w:eastAsia="Calibri" w:hAnsi="Times New Roman" w:cs="Times New Roman"/>
          <w:b/>
        </w:rPr>
      </w:pPr>
      <w:r w:rsidRPr="00D768ED">
        <w:rPr>
          <w:rFonts w:ascii="Times New Roman" w:eastAsia="Calibri" w:hAnsi="Times New Roman" w:cs="Times New Roman"/>
          <w:b/>
        </w:rPr>
        <w:lastRenderedPageBreak/>
        <w:t>Informacja o przetwarzaniu danych osobowych przez Stowarzyszenie „Dziedzictwo i Rozwój”:</w:t>
      </w:r>
    </w:p>
    <w:p w14:paraId="4BFC11C7" w14:textId="77777777" w:rsidR="00E15187" w:rsidRPr="00D768ED" w:rsidRDefault="00E15187" w:rsidP="00E15187">
      <w:pPr>
        <w:suppressAutoHyphens/>
        <w:autoSpaceDN w:val="0"/>
        <w:spacing w:after="0" w:line="254" w:lineRule="auto"/>
        <w:ind w:left="-567" w:right="-567"/>
        <w:jc w:val="center"/>
        <w:textAlignment w:val="baseline"/>
        <w:rPr>
          <w:rFonts w:ascii="Times New Roman" w:eastAsia="Calibri" w:hAnsi="Times New Roman" w:cs="Times New Roman"/>
          <w:b/>
        </w:rPr>
      </w:pPr>
    </w:p>
    <w:p w14:paraId="2042E892" w14:textId="77777777" w:rsidR="00E15187" w:rsidRPr="00D768ED" w:rsidRDefault="00E15187" w:rsidP="00E15187">
      <w:pPr>
        <w:suppressAutoHyphens/>
        <w:autoSpaceDN w:val="0"/>
        <w:spacing w:after="0" w:line="254" w:lineRule="auto"/>
        <w:ind w:left="-567" w:right="-567"/>
        <w:jc w:val="both"/>
        <w:textAlignment w:val="baseline"/>
        <w:rPr>
          <w:rFonts w:ascii="Calibri" w:eastAsia="Calibri" w:hAnsi="Calibri" w:cs="Times New Roman"/>
        </w:rPr>
      </w:pPr>
      <w:r w:rsidRPr="00D768ED">
        <w:rPr>
          <w:rFonts w:ascii="Times New Roman" w:eastAsia="Calibri" w:hAnsi="Times New Roman" w:cs="Times New Roman"/>
        </w:rPr>
        <w:t>Realizując obowiązek z art. 13 ust. 1 i 2 </w:t>
      </w:r>
      <w:r w:rsidRPr="00D768ED">
        <w:rPr>
          <w:rFonts w:ascii="Times New Roman" w:eastAsia="Calibri" w:hAnsi="Times New Roman" w:cs="Times New Roman"/>
          <w:i/>
          <w:iC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768ED">
        <w:rPr>
          <w:rFonts w:ascii="Times New Roman" w:eastAsia="Calibri" w:hAnsi="Times New Roman" w:cs="Times New Roman"/>
        </w:rPr>
        <w:t>(Dz.U.UE.L.2016.119.1) (</w:t>
      </w:r>
      <w:r w:rsidRPr="00D768ED">
        <w:rPr>
          <w:rFonts w:ascii="Times New Roman" w:eastAsia="Calibri" w:hAnsi="Times New Roman" w:cs="Times New Roman"/>
          <w:i/>
          <w:iCs/>
        </w:rPr>
        <w:t>dalej:</w:t>
      </w:r>
      <w:r w:rsidRPr="00D768ED">
        <w:rPr>
          <w:rFonts w:ascii="Times New Roman" w:eastAsia="Calibri" w:hAnsi="Times New Roman" w:cs="Times New Roman"/>
        </w:rPr>
        <w:t> „RODO”) informujemy, że:</w:t>
      </w:r>
    </w:p>
    <w:p w14:paraId="41E0E462"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Calibri" w:eastAsia="Calibri" w:hAnsi="Calibri" w:cs="Times New Roman"/>
        </w:rPr>
      </w:pPr>
      <w:r w:rsidRPr="00D768ED">
        <w:rPr>
          <w:rFonts w:ascii="Times New Roman" w:eastAsia="Calibri" w:hAnsi="Times New Roman" w:cs="Times New Roman"/>
        </w:rPr>
        <w:t xml:space="preserve">Administratorem przekazywanych danych osobowych będzie Stowarzyszenie „Dziedzictwo i Rozwój”, </w:t>
      </w:r>
      <w:r w:rsidRPr="00D768ED">
        <w:rPr>
          <w:rFonts w:ascii="Times New Roman" w:eastAsia="Calibri" w:hAnsi="Times New Roman" w:cs="Times New Roman"/>
        </w:rPr>
        <w:br/>
        <w:t>ul. Wojska Polskiego 78, 26-700 Zwoleń, NIP: 811 172 92 86, REGON: 140547112.</w:t>
      </w:r>
    </w:p>
    <w:p w14:paraId="6BA6580B"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Calibri" w:eastAsia="Calibri" w:hAnsi="Calibri" w:cs="Times New Roman"/>
        </w:rPr>
      </w:pPr>
      <w:r w:rsidRPr="00D768ED">
        <w:rPr>
          <w:rFonts w:ascii="Times New Roman" w:eastAsia="Calibri" w:hAnsi="Times New Roman" w:cs="Times New Roman"/>
        </w:rPr>
        <w:t>W sprawach dotyczących ochrony danych osobowych można kontaktować się z nami poprzez pocztę elektroniczną: </w:t>
      </w:r>
      <w:r w:rsidRPr="00D768ED">
        <w:rPr>
          <w:rFonts w:ascii="Times New Roman" w:eastAsia="Calibri" w:hAnsi="Times New Roman" w:cs="Times New Roman"/>
          <w:color w:val="0563C1"/>
          <w:u w:val="single"/>
        </w:rPr>
        <w:t>stowarzyszeniedir@tlen.pl</w:t>
      </w:r>
      <w:r w:rsidRPr="00D768ED">
        <w:rPr>
          <w:rFonts w:ascii="Times New Roman" w:eastAsia="Calibri" w:hAnsi="Times New Roman" w:cs="Times New Roman"/>
        </w:rPr>
        <w:t xml:space="preserve"> lub pocztę tradycyjną pisząc na adres: </w:t>
      </w:r>
      <w:r w:rsidRPr="00D768ED">
        <w:rPr>
          <w:rFonts w:ascii="Times New Roman" w:eastAsia="Calibri" w:hAnsi="Times New Roman" w:cs="Times New Roman"/>
          <w:i/>
          <w:iCs/>
        </w:rPr>
        <w:t xml:space="preserve">Stowarzyszenie „Dziedzictwo </w:t>
      </w:r>
      <w:r w:rsidRPr="00D768ED">
        <w:rPr>
          <w:rFonts w:ascii="Times New Roman" w:eastAsia="Calibri" w:hAnsi="Times New Roman" w:cs="Times New Roman"/>
          <w:i/>
          <w:iCs/>
        </w:rPr>
        <w:br/>
        <w:t>i Rozwój”, ul. Wojska Polskiego 78, 26-700 Zwoleń</w:t>
      </w:r>
      <w:r w:rsidRPr="00D768ED">
        <w:rPr>
          <w:rFonts w:ascii="Times New Roman" w:eastAsia="Calibri" w:hAnsi="Times New Roman" w:cs="Times New Roman"/>
        </w:rPr>
        <w:t>.</w:t>
      </w:r>
    </w:p>
    <w:p w14:paraId="678C9308"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Dane osobowe przetwarzane będą w celu:</w:t>
      </w:r>
    </w:p>
    <w:p w14:paraId="16F18F9F" w14:textId="77777777" w:rsidR="00E15187" w:rsidRPr="00D768ED" w:rsidRDefault="00E15187" w:rsidP="00E15187">
      <w:pPr>
        <w:numPr>
          <w:ilvl w:val="1"/>
          <w:numId w:val="13"/>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przeprowadzenia postępowania ofertowego, a w przypadku wyboru oferty: zawarcia i wykonania umowy, której stroną jest osoba, której dane dotyczą, co znajduje podstawę prawną w art. 6 ust. 1 lit. b) RODO;</w:t>
      </w:r>
    </w:p>
    <w:p w14:paraId="4C1F87F3" w14:textId="77777777" w:rsidR="00E15187" w:rsidRPr="00D768ED" w:rsidRDefault="00E15187" w:rsidP="00E15187">
      <w:pPr>
        <w:numPr>
          <w:ilvl w:val="1"/>
          <w:numId w:val="13"/>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wypełnienia obowiązków prawnych ciążących na Stowarzyszeniu, a wynikających m.in. z przepisów podatkowych i przepisów o rachunkowości, co znajduje swoją podstawę prawną w art. 6 ust. 1 lit. c) RODO;</w:t>
      </w:r>
    </w:p>
    <w:p w14:paraId="70AF502A" w14:textId="77777777" w:rsidR="00E15187" w:rsidRPr="00D768ED" w:rsidRDefault="00E15187" w:rsidP="00E15187">
      <w:pPr>
        <w:numPr>
          <w:ilvl w:val="1"/>
          <w:numId w:val="13"/>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realizacji naszych prawnie uzasadnionych interesów, takich jak np.:</w:t>
      </w:r>
    </w:p>
    <w:p w14:paraId="10A341C3" w14:textId="77777777" w:rsidR="00E15187" w:rsidRPr="00D768ED" w:rsidRDefault="00E15187" w:rsidP="00E15187">
      <w:pPr>
        <w:numPr>
          <w:ilvl w:val="2"/>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kontakt z  kontrahentami;</w:t>
      </w:r>
    </w:p>
    <w:p w14:paraId="621E9BE5" w14:textId="77777777" w:rsidR="00E15187" w:rsidRPr="00D768ED" w:rsidRDefault="00E15187" w:rsidP="00E15187">
      <w:pPr>
        <w:numPr>
          <w:ilvl w:val="2"/>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ewentualne ustalanie i dochodzenie roszczeń lub obrona przed nimi, w tym prowadzenie postępowań sądowych i windykacja należności;</w:t>
      </w:r>
    </w:p>
    <w:p w14:paraId="4B4F9A06" w14:textId="77777777" w:rsidR="00E15187" w:rsidRPr="00D768ED" w:rsidRDefault="00E15187" w:rsidP="00E15187">
      <w:pPr>
        <w:numPr>
          <w:ilvl w:val="2"/>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archiwizacja danych i dokumentów zawierających dane osobowe dla celów dowodowych; co znajduje swoją podstawę prawną w art. 6 ust. 1 lit. f) RODO.</w:t>
      </w:r>
    </w:p>
    <w:p w14:paraId="47D4BF5B"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w:t>
      </w:r>
    </w:p>
    <w:p w14:paraId="47BDE478"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Dane osobowe nie będą przekazywane do żadnego państwa trzeciego (tj. państwa poza Europejskim Obszarem Gospodarczym) lub organizacji międzynarodowej.</w:t>
      </w:r>
    </w:p>
    <w:p w14:paraId="5AF2A456"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 xml:space="preserve">Zebrane dane osobowe będą przetwarzane przez okres realizacji zadań, o których mowa w pkt 3, okres zobowiązań oraz okres 5 lat, liczony od dnia następującego po dniu upływu okresu zobowiązań w związku </w:t>
      </w:r>
      <w:r w:rsidRPr="00D768ED">
        <w:rPr>
          <w:rFonts w:ascii="Times New Roman" w:eastAsia="Calibri" w:hAnsi="Times New Roman" w:cs="Times New Roman"/>
        </w:rPr>
        <w:br/>
        <w:t>z przyznaniem pomocy w ramach poddziałania 19.3. Przygotowanie i realizacja działań w zakresie współpracy z lokalną grupą działania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299761CB"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Osobie, której dane dotyczą przysługuje prawo do:</w:t>
      </w:r>
    </w:p>
    <w:p w14:paraId="2F8F6776" w14:textId="77777777" w:rsidR="00E15187" w:rsidRPr="00D768E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żądania dostępu do swoich danych osobowych;</w:t>
      </w:r>
    </w:p>
    <w:p w14:paraId="2B80F4FB" w14:textId="77777777" w:rsidR="00E15187" w:rsidRPr="00D768E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żądania sprostowania danych osobowych, gdy dane są nieprawidłowe, a także żądania uzupełnienia danych, gdy dane są niekompletne;</w:t>
      </w:r>
    </w:p>
    <w:p w14:paraId="0D43163B" w14:textId="77777777" w:rsidR="00E15187" w:rsidRPr="00D768E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 xml:space="preserve">żądania usunięcia danych osobowych, o ile zachodzi uzasadniająca to żądanie okoliczność przewidziana </w:t>
      </w:r>
      <w:r w:rsidRPr="00D768ED">
        <w:rPr>
          <w:rFonts w:ascii="Times New Roman" w:eastAsia="Calibri" w:hAnsi="Times New Roman" w:cs="Times New Roman"/>
        </w:rPr>
        <w:br/>
        <w:t>w przepisach prawa (tj. w art. 17 RODO);</w:t>
      </w:r>
    </w:p>
    <w:p w14:paraId="61B88F20" w14:textId="77777777" w:rsidR="00E15187" w:rsidRPr="00D768E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 xml:space="preserve">żądania ograniczenia przetwarzania danych osobowych, w przypadkach przewidzianych prawem </w:t>
      </w:r>
      <w:r w:rsidRPr="00D768ED">
        <w:rPr>
          <w:rFonts w:ascii="Times New Roman" w:eastAsia="Calibri" w:hAnsi="Times New Roman" w:cs="Times New Roman"/>
        </w:rPr>
        <w:br/>
        <w:t>(tj. art. 18 RODO);</w:t>
      </w:r>
    </w:p>
    <w:p w14:paraId="0057B996" w14:textId="77777777" w:rsidR="00E15187" w:rsidRPr="00D768E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wniesienia sprzeciwu wobec przetwarzania danych osobowych ze względu na szczególną sytuację osoby, której dane dotyczą, w przypadkach, gdy przetwarzamy dane w celu realizacji naszych prawnie uzasadnionych interesów;</w:t>
      </w:r>
    </w:p>
    <w:p w14:paraId="407765BE" w14:textId="77777777" w:rsidR="00E15187" w:rsidRPr="00D768E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przenoszenia danych.</w:t>
      </w:r>
    </w:p>
    <w:p w14:paraId="3F86F0FB"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 xml:space="preserve">Jeżeli przetwarzanie danych osobowych miałoby odbywać się na podstawie zgody, osoba, która taką zgodę wyraziła ma prawo jej cofnięcia w dowolnym momencie. Nie będzie to jednak miało wpływu na zgodność </w:t>
      </w:r>
      <w:r w:rsidRPr="00D768ED">
        <w:rPr>
          <w:rFonts w:ascii="Times New Roman" w:eastAsia="Calibri" w:hAnsi="Times New Roman" w:cs="Times New Roman"/>
        </w:rPr>
        <w:br/>
        <w:t>z prawem przetwarzania, którego dokonano na podstawie zgody przed jej cofnięciem.</w:t>
      </w:r>
    </w:p>
    <w:p w14:paraId="36D7B5EF"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Osoba, której dane dotyczą ma również prawo do wniesienia skargi do organu nadzorczego – Prezesa Urzędu Ochrony Danych Osobowych (ul. Stawki 2; 00-193 Warszawa).</w:t>
      </w:r>
    </w:p>
    <w:p w14:paraId="0C6B691F"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rPr>
      </w:pPr>
      <w:r w:rsidRPr="00D768ED">
        <w:rPr>
          <w:rFonts w:ascii="Times New Roman" w:eastAsia="Calibri" w:hAnsi="Times New Roman" w:cs="Times New Roman"/>
        </w:rPr>
        <w:t>Podanie nam danych osobowych nie jest wymogiem ustawowym, ale jest niezbędne do przeprowadzenia postępowania ofertowego i/lub zawarcia i wykonania umowy.</w:t>
      </w:r>
    </w:p>
    <w:p w14:paraId="0FAC6ED4" w14:textId="77777777" w:rsidR="00E15187" w:rsidRPr="00D768ED" w:rsidRDefault="00E15187" w:rsidP="00E15187">
      <w:pPr>
        <w:numPr>
          <w:ilvl w:val="0"/>
          <w:numId w:val="12"/>
        </w:numPr>
        <w:suppressAutoHyphens/>
        <w:autoSpaceDN w:val="0"/>
        <w:spacing w:after="0" w:line="254" w:lineRule="auto"/>
        <w:ind w:left="-567" w:right="-567" w:firstLine="0"/>
        <w:jc w:val="both"/>
        <w:textAlignment w:val="baseline"/>
        <w:rPr>
          <w:rFonts w:ascii="Calibri" w:eastAsia="Calibri" w:hAnsi="Calibri" w:cs="Times New Roman"/>
        </w:rPr>
      </w:pPr>
      <w:r w:rsidRPr="00D768ED">
        <w:rPr>
          <w:rFonts w:ascii="Times New Roman" w:eastAsia="Calibri" w:hAnsi="Times New Roman" w:cs="Times New Roman"/>
        </w:rPr>
        <w:t>Przekazywane dane osobowe nie będą przetwarzane w sposób, który skutkowałby zautomatyzowanym podejmowaniem decyzji, w tym profilowaniem.</w:t>
      </w:r>
    </w:p>
    <w:p w14:paraId="79F4D471" w14:textId="28D5C1E8" w:rsidR="00724E24" w:rsidRPr="00E15187" w:rsidRDefault="00724E24" w:rsidP="00E15187">
      <w:pPr>
        <w:spacing w:line="276" w:lineRule="auto"/>
        <w:ind w:left="-567" w:right="-567"/>
        <w:jc w:val="both"/>
        <w:rPr>
          <w:rFonts w:ascii="Times New Roman" w:hAnsi="Times New Roman" w:cs="Times New Roman"/>
          <w:sz w:val="24"/>
          <w:szCs w:val="24"/>
        </w:rPr>
      </w:pPr>
    </w:p>
    <w:sectPr w:rsidR="00724E24" w:rsidRPr="00E15187" w:rsidSect="000D30FD">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A21C2"/>
    <w:multiLevelType w:val="multilevel"/>
    <w:tmpl w:val="A75636EC"/>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28C31EF"/>
    <w:multiLevelType w:val="hybridMultilevel"/>
    <w:tmpl w:val="C4463888"/>
    <w:lvl w:ilvl="0" w:tplc="0C36B142">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21A97AC0"/>
    <w:multiLevelType w:val="hybridMultilevel"/>
    <w:tmpl w:val="C3CAA29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 w15:restartNumberingAfterBreak="0">
    <w:nsid w:val="3262146C"/>
    <w:multiLevelType w:val="hybridMultilevel"/>
    <w:tmpl w:val="A942F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5F07C3"/>
    <w:multiLevelType w:val="hybridMultilevel"/>
    <w:tmpl w:val="E4EE06A6"/>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A01462"/>
    <w:multiLevelType w:val="hybridMultilevel"/>
    <w:tmpl w:val="CFC45162"/>
    <w:lvl w:ilvl="0" w:tplc="413061A0">
      <w:start w:val="1"/>
      <w:numFmt w:val="upp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446D42A6"/>
    <w:multiLevelType w:val="hybridMultilevel"/>
    <w:tmpl w:val="E7A4FD5E"/>
    <w:lvl w:ilvl="0" w:tplc="A69A0D46">
      <w:start w:val="1"/>
      <w:numFmt w:val="bullet"/>
      <w:lvlText w:val=""/>
      <w:lvlJc w:val="left"/>
      <w:pPr>
        <w:ind w:left="153" w:hanging="360"/>
      </w:pPr>
      <w:rPr>
        <w:rFonts w:ascii="Symbol" w:hAnsi="Symbol" w:hint="default"/>
        <w:color w:val="auto"/>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7" w15:restartNumberingAfterBreak="0">
    <w:nsid w:val="517B18F1"/>
    <w:multiLevelType w:val="hybridMultilevel"/>
    <w:tmpl w:val="FA8EC2E0"/>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F70DD1"/>
    <w:multiLevelType w:val="multilevel"/>
    <w:tmpl w:val="88687340"/>
    <w:lvl w:ilvl="0">
      <w:start w:val="1"/>
      <w:numFmt w:val="decimal"/>
      <w:lvlText w:val="%1."/>
      <w:lvlJc w:val="left"/>
      <w:pPr>
        <w:ind w:left="720" w:hanging="360"/>
      </w:p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CC94C20"/>
    <w:multiLevelType w:val="hybridMultilevel"/>
    <w:tmpl w:val="56C057DE"/>
    <w:lvl w:ilvl="0" w:tplc="B0763A34">
      <w:start w:val="2"/>
      <w:numFmt w:val="upperRoman"/>
      <w:lvlText w:val="%1."/>
      <w:lvlJc w:val="left"/>
      <w:pPr>
        <w:ind w:left="1485" w:hanging="72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6068320D"/>
    <w:multiLevelType w:val="hybridMultilevel"/>
    <w:tmpl w:val="9A02EB3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1" w15:restartNumberingAfterBreak="0">
    <w:nsid w:val="616C2E02"/>
    <w:multiLevelType w:val="hybridMultilevel"/>
    <w:tmpl w:val="D5280DB0"/>
    <w:lvl w:ilvl="0" w:tplc="190C2A80">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67864563"/>
    <w:multiLevelType w:val="hybridMultilevel"/>
    <w:tmpl w:val="65A01308"/>
    <w:lvl w:ilvl="0" w:tplc="76E8340E">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696934C3"/>
    <w:multiLevelType w:val="hybridMultilevel"/>
    <w:tmpl w:val="3C90C96E"/>
    <w:lvl w:ilvl="0" w:tplc="F86E51B0">
      <w:start w:val="1"/>
      <w:numFmt w:val="decimal"/>
      <w:lvlText w:val="%1."/>
      <w:lvlJc w:val="left"/>
      <w:pPr>
        <w:ind w:left="405" w:hanging="360"/>
      </w:pPr>
      <w:rPr>
        <w:rFonts w:ascii="Times New Roman" w:eastAsiaTheme="minorHAnsi" w:hAnsi="Times New Roman" w:cs="Times New Roman"/>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 w15:restartNumberingAfterBreak="0">
    <w:nsid w:val="6BF71FF7"/>
    <w:multiLevelType w:val="multilevel"/>
    <w:tmpl w:val="EF0E6B0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2"/>
  </w:num>
  <w:num w:numId="2">
    <w:abstractNumId w:val="1"/>
  </w:num>
  <w:num w:numId="3">
    <w:abstractNumId w:val="11"/>
  </w:num>
  <w:num w:numId="4">
    <w:abstractNumId w:val="13"/>
  </w:num>
  <w:num w:numId="5">
    <w:abstractNumId w:val="5"/>
  </w:num>
  <w:num w:numId="6">
    <w:abstractNumId w:val="3"/>
  </w:num>
  <w:num w:numId="7">
    <w:abstractNumId w:val="4"/>
  </w:num>
  <w:num w:numId="8">
    <w:abstractNumId w:val="7"/>
  </w:num>
  <w:num w:numId="9">
    <w:abstractNumId w:val="2"/>
  </w:num>
  <w:num w:numId="10">
    <w:abstractNumId w:val="10"/>
  </w:num>
  <w:num w:numId="11">
    <w:abstractNumId w:val="6"/>
  </w:num>
  <w:num w:numId="12">
    <w:abstractNumId w:val="0"/>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92"/>
    <w:rsid w:val="0001066E"/>
    <w:rsid w:val="00065729"/>
    <w:rsid w:val="00073863"/>
    <w:rsid w:val="000A34E8"/>
    <w:rsid w:val="000D1F8E"/>
    <w:rsid w:val="000D30FD"/>
    <w:rsid w:val="00107D87"/>
    <w:rsid w:val="00164195"/>
    <w:rsid w:val="00192382"/>
    <w:rsid w:val="001D1C92"/>
    <w:rsid w:val="00234407"/>
    <w:rsid w:val="002934D7"/>
    <w:rsid w:val="002D2F62"/>
    <w:rsid w:val="00305823"/>
    <w:rsid w:val="0031345F"/>
    <w:rsid w:val="00325CFA"/>
    <w:rsid w:val="0032656F"/>
    <w:rsid w:val="00333944"/>
    <w:rsid w:val="00343ECD"/>
    <w:rsid w:val="00361A09"/>
    <w:rsid w:val="003D0E6A"/>
    <w:rsid w:val="003F35AD"/>
    <w:rsid w:val="004051BA"/>
    <w:rsid w:val="00422343"/>
    <w:rsid w:val="004456E7"/>
    <w:rsid w:val="00461C19"/>
    <w:rsid w:val="00477D99"/>
    <w:rsid w:val="00484B16"/>
    <w:rsid w:val="00516359"/>
    <w:rsid w:val="00611727"/>
    <w:rsid w:val="00612089"/>
    <w:rsid w:val="006443CA"/>
    <w:rsid w:val="00660047"/>
    <w:rsid w:val="007009C4"/>
    <w:rsid w:val="0070131C"/>
    <w:rsid w:val="00724E24"/>
    <w:rsid w:val="007A5871"/>
    <w:rsid w:val="007C7BDD"/>
    <w:rsid w:val="007E162E"/>
    <w:rsid w:val="007F27CA"/>
    <w:rsid w:val="007F499B"/>
    <w:rsid w:val="00801FEA"/>
    <w:rsid w:val="00816794"/>
    <w:rsid w:val="00870805"/>
    <w:rsid w:val="008E3A85"/>
    <w:rsid w:val="009057AF"/>
    <w:rsid w:val="0095660C"/>
    <w:rsid w:val="00974DD1"/>
    <w:rsid w:val="0099326F"/>
    <w:rsid w:val="00994216"/>
    <w:rsid w:val="00A077B0"/>
    <w:rsid w:val="00AD26F8"/>
    <w:rsid w:val="00B85AC7"/>
    <w:rsid w:val="00BF0B9A"/>
    <w:rsid w:val="00BF3144"/>
    <w:rsid w:val="00BF4705"/>
    <w:rsid w:val="00BF74D7"/>
    <w:rsid w:val="00C12CF1"/>
    <w:rsid w:val="00C26CDC"/>
    <w:rsid w:val="00C441A8"/>
    <w:rsid w:val="00CA6BC7"/>
    <w:rsid w:val="00CF7B91"/>
    <w:rsid w:val="00D1772B"/>
    <w:rsid w:val="00D60989"/>
    <w:rsid w:val="00D849F9"/>
    <w:rsid w:val="00DA1FE5"/>
    <w:rsid w:val="00DB074B"/>
    <w:rsid w:val="00DB1ACD"/>
    <w:rsid w:val="00E10335"/>
    <w:rsid w:val="00E15187"/>
    <w:rsid w:val="00E221F1"/>
    <w:rsid w:val="00E61B88"/>
    <w:rsid w:val="00EB0E1C"/>
    <w:rsid w:val="00F333C6"/>
    <w:rsid w:val="00F616F3"/>
    <w:rsid w:val="00FA0D59"/>
    <w:rsid w:val="00FC307E"/>
    <w:rsid w:val="00FE5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16D5"/>
  <w15:chartTrackingRefBased/>
  <w15:docId w15:val="{CC427263-548E-43E6-A578-BE032EF0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805"/>
    <w:pPr>
      <w:ind w:left="720"/>
      <w:contextualSpacing/>
    </w:pPr>
  </w:style>
  <w:style w:type="character" w:styleId="Hipercze">
    <w:name w:val="Hyperlink"/>
    <w:basedOn w:val="Domylnaczcionkaakapitu"/>
    <w:uiPriority w:val="99"/>
    <w:unhideWhenUsed/>
    <w:rsid w:val="00870805"/>
    <w:rPr>
      <w:color w:val="0563C1" w:themeColor="hyperlink"/>
      <w:u w:val="single"/>
    </w:rPr>
  </w:style>
  <w:style w:type="character" w:styleId="Nierozpoznanawzmianka">
    <w:name w:val="Unresolved Mention"/>
    <w:basedOn w:val="Domylnaczcionkaakapitu"/>
    <w:uiPriority w:val="99"/>
    <w:semiHidden/>
    <w:unhideWhenUsed/>
    <w:rsid w:val="00FE5869"/>
    <w:rPr>
      <w:color w:val="605E5C"/>
      <w:shd w:val="clear" w:color="auto" w:fill="E1DFDD"/>
    </w:rPr>
  </w:style>
  <w:style w:type="table" w:styleId="Tabela-Siatka">
    <w:name w:val="Table Grid"/>
    <w:basedOn w:val="Standardowy"/>
    <w:uiPriority w:val="39"/>
    <w:rsid w:val="00644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5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arimr.gov.pl/index.php?id=22933.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towarzyszeniedir@o2.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owarzyszeniedir@tle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imr.gov.pl/index.php?id=22933.htm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4195-BC49-4BD4-93FE-3C8E70C1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1886</Words>
  <Characters>11318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Nowicka</dc:creator>
  <cp:keywords/>
  <dc:description/>
  <cp:lastModifiedBy>LGD DiR</cp:lastModifiedBy>
  <cp:revision>4</cp:revision>
  <dcterms:created xsi:type="dcterms:W3CDTF">2021-01-21T12:13:00Z</dcterms:created>
  <dcterms:modified xsi:type="dcterms:W3CDTF">2021-01-21T12:24:00Z</dcterms:modified>
</cp:coreProperties>
</file>