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6165" w:rsidRPr="006B0DE0" w:rsidRDefault="004B6165" w:rsidP="006B0DE0">
      <w:pPr>
        <w:tabs>
          <w:tab w:val="left" w:pos="2340"/>
        </w:tabs>
        <w:spacing w:line="276" w:lineRule="auto"/>
        <w:jc w:val="right"/>
        <w:rPr>
          <w:rFonts w:ascii="Cambria" w:hAnsi="Cambria"/>
          <w:sz w:val="22"/>
          <w:szCs w:val="22"/>
        </w:rPr>
      </w:pPr>
    </w:p>
    <w:p w:rsidR="002541D9" w:rsidRPr="002541D9" w:rsidRDefault="002541D9" w:rsidP="002541D9">
      <w:pPr>
        <w:tabs>
          <w:tab w:val="left" w:pos="2340"/>
        </w:tabs>
        <w:spacing w:line="276" w:lineRule="auto"/>
        <w:jc w:val="both"/>
        <w:rPr>
          <w:rFonts w:ascii="Cambria" w:hAnsi="Cambria"/>
          <w:sz w:val="22"/>
          <w:szCs w:val="22"/>
        </w:rPr>
      </w:pPr>
      <w:r w:rsidRPr="002541D9">
        <w:rPr>
          <w:rFonts w:ascii="Cambria" w:hAnsi="Cambria"/>
          <w:sz w:val="22"/>
          <w:szCs w:val="22"/>
        </w:rPr>
        <w:t>Szanowni Państwo,</w:t>
      </w:r>
    </w:p>
    <w:p w:rsidR="002541D9" w:rsidRPr="002541D9" w:rsidRDefault="002541D9" w:rsidP="002541D9">
      <w:pPr>
        <w:tabs>
          <w:tab w:val="left" w:pos="2340"/>
        </w:tabs>
        <w:spacing w:line="276" w:lineRule="auto"/>
        <w:jc w:val="both"/>
        <w:rPr>
          <w:rFonts w:ascii="Cambria" w:hAnsi="Cambria"/>
          <w:sz w:val="22"/>
          <w:szCs w:val="22"/>
        </w:rPr>
      </w:pPr>
    </w:p>
    <w:p w:rsidR="002541D9" w:rsidRPr="002541D9" w:rsidRDefault="002541D9" w:rsidP="002541D9">
      <w:pPr>
        <w:tabs>
          <w:tab w:val="left" w:pos="2340"/>
        </w:tabs>
        <w:spacing w:line="276" w:lineRule="auto"/>
        <w:jc w:val="both"/>
        <w:rPr>
          <w:rFonts w:ascii="Cambria" w:hAnsi="Cambria"/>
          <w:sz w:val="22"/>
          <w:szCs w:val="22"/>
        </w:rPr>
      </w:pPr>
      <w:r w:rsidRPr="002541D9">
        <w:rPr>
          <w:rFonts w:ascii="Cambria" w:hAnsi="Cambria"/>
          <w:sz w:val="22"/>
          <w:szCs w:val="22"/>
        </w:rPr>
        <w:t xml:space="preserve">                   </w:t>
      </w:r>
      <w:r w:rsidR="006E3C64">
        <w:rPr>
          <w:rFonts w:ascii="Cambria" w:hAnsi="Cambria"/>
          <w:sz w:val="22"/>
          <w:szCs w:val="22"/>
        </w:rPr>
        <w:t>Z</w:t>
      </w:r>
      <w:r w:rsidRPr="002541D9">
        <w:rPr>
          <w:rFonts w:ascii="Cambria" w:hAnsi="Cambria"/>
          <w:b/>
          <w:sz w:val="22"/>
          <w:szCs w:val="22"/>
        </w:rPr>
        <w:t>apraszam</w:t>
      </w:r>
      <w:r w:rsidR="006E3C64">
        <w:rPr>
          <w:rFonts w:ascii="Cambria" w:hAnsi="Cambria"/>
          <w:b/>
          <w:sz w:val="22"/>
          <w:szCs w:val="22"/>
        </w:rPr>
        <w:t>y</w:t>
      </w:r>
      <w:r w:rsidRPr="002541D9">
        <w:rPr>
          <w:rFonts w:ascii="Cambria" w:hAnsi="Cambria"/>
          <w:b/>
          <w:sz w:val="22"/>
          <w:szCs w:val="22"/>
        </w:rPr>
        <w:t xml:space="preserve"> do udziału w projekcie</w:t>
      </w:r>
      <w:r w:rsidRPr="002541D9">
        <w:rPr>
          <w:rFonts w:ascii="Cambria" w:hAnsi="Cambria"/>
          <w:sz w:val="22"/>
          <w:szCs w:val="22"/>
        </w:rPr>
        <w:t xml:space="preserve"> „PI – innowacyjny model GODZENIE PRZEZ KOBIETY ŻYCIA ZAWODOWEGO I RODZINNEGO”.</w:t>
      </w:r>
    </w:p>
    <w:p w:rsidR="002541D9" w:rsidRPr="002541D9" w:rsidRDefault="002541D9" w:rsidP="002541D9">
      <w:pPr>
        <w:tabs>
          <w:tab w:val="left" w:pos="2340"/>
        </w:tabs>
        <w:spacing w:line="276" w:lineRule="auto"/>
        <w:jc w:val="both"/>
        <w:rPr>
          <w:rFonts w:ascii="Cambria" w:hAnsi="Cambria"/>
          <w:sz w:val="22"/>
          <w:szCs w:val="22"/>
        </w:rPr>
      </w:pPr>
    </w:p>
    <w:p w:rsidR="002541D9" w:rsidRPr="002541D9" w:rsidRDefault="002541D9" w:rsidP="002541D9">
      <w:pPr>
        <w:tabs>
          <w:tab w:val="left" w:pos="2340"/>
        </w:tabs>
        <w:spacing w:line="276" w:lineRule="auto"/>
        <w:jc w:val="both"/>
        <w:rPr>
          <w:rFonts w:ascii="Cambria" w:hAnsi="Cambria"/>
          <w:b/>
          <w:sz w:val="22"/>
          <w:szCs w:val="22"/>
        </w:rPr>
      </w:pPr>
      <w:r w:rsidRPr="002541D9">
        <w:rPr>
          <w:rFonts w:ascii="Cambria" w:hAnsi="Cambria"/>
          <w:b/>
          <w:sz w:val="22"/>
          <w:szCs w:val="22"/>
        </w:rPr>
        <w:t xml:space="preserve">Udział w projekcie polega na możliwości bezpłatnego przetestowania usług takich jak: szkolenia/kursy, wdrażanie strategii/modeli związanych z zarządzaniem zasobami ludzkimi </w:t>
      </w:r>
      <w:r w:rsidRPr="002541D9">
        <w:rPr>
          <w:rFonts w:ascii="Cambria" w:hAnsi="Cambria"/>
          <w:b/>
          <w:sz w:val="22"/>
          <w:szCs w:val="22"/>
        </w:rPr>
        <w:br/>
        <w:t>w zakładzie pracy.</w:t>
      </w:r>
    </w:p>
    <w:p w:rsidR="002541D9" w:rsidRPr="002541D9" w:rsidRDefault="002541D9" w:rsidP="002541D9">
      <w:pPr>
        <w:tabs>
          <w:tab w:val="left" w:pos="2340"/>
        </w:tabs>
        <w:spacing w:line="276" w:lineRule="auto"/>
        <w:jc w:val="both"/>
        <w:rPr>
          <w:rFonts w:ascii="Cambria" w:hAnsi="Cambria"/>
          <w:sz w:val="22"/>
          <w:szCs w:val="22"/>
        </w:rPr>
      </w:pPr>
      <w:r w:rsidRPr="002541D9">
        <w:rPr>
          <w:rFonts w:ascii="Cambria" w:hAnsi="Cambria"/>
          <w:sz w:val="22"/>
          <w:szCs w:val="22"/>
        </w:rPr>
        <w:t xml:space="preserve">                 </w:t>
      </w:r>
    </w:p>
    <w:p w:rsidR="002541D9" w:rsidRPr="002541D9" w:rsidRDefault="002541D9" w:rsidP="002541D9">
      <w:pPr>
        <w:tabs>
          <w:tab w:val="left" w:pos="2340"/>
        </w:tabs>
        <w:spacing w:line="276" w:lineRule="auto"/>
        <w:jc w:val="both"/>
        <w:rPr>
          <w:rFonts w:ascii="Cambria" w:hAnsi="Cambria"/>
          <w:sz w:val="22"/>
          <w:szCs w:val="22"/>
        </w:rPr>
      </w:pPr>
      <w:r w:rsidRPr="002541D9">
        <w:rPr>
          <w:rFonts w:ascii="Cambria" w:hAnsi="Cambria"/>
          <w:b/>
          <w:sz w:val="22"/>
          <w:szCs w:val="22"/>
        </w:rPr>
        <w:t>Obligatoryjne formy wsparcia</w:t>
      </w:r>
      <w:r w:rsidRPr="002541D9">
        <w:rPr>
          <w:rFonts w:ascii="Cambria" w:hAnsi="Cambria"/>
          <w:sz w:val="22"/>
          <w:szCs w:val="22"/>
        </w:rPr>
        <w:t xml:space="preserve"> (pracodawca zgłaszający się do projektu musi skorzystać z wszystkich):</w:t>
      </w:r>
    </w:p>
    <w:p w:rsidR="002541D9" w:rsidRDefault="002541D9" w:rsidP="002541D9">
      <w:pPr>
        <w:numPr>
          <w:ilvl w:val="0"/>
          <w:numId w:val="28"/>
        </w:numPr>
        <w:tabs>
          <w:tab w:val="left" w:pos="567"/>
        </w:tabs>
        <w:spacing w:line="276" w:lineRule="auto"/>
        <w:ind w:left="567"/>
        <w:jc w:val="both"/>
        <w:rPr>
          <w:rFonts w:ascii="Cambria" w:hAnsi="Cambria"/>
          <w:sz w:val="22"/>
          <w:szCs w:val="22"/>
        </w:rPr>
      </w:pPr>
      <w:r w:rsidRPr="002541D9">
        <w:rPr>
          <w:rFonts w:ascii="Cambria" w:hAnsi="Cambria"/>
          <w:sz w:val="22"/>
          <w:szCs w:val="22"/>
        </w:rPr>
        <w:t>Szkolenie (20 godz./grupę realizowane w formie 5-ciu spotkań * 4 godz. – spotkania mogą być łączone do 8-miu godz./dzień) dla pracodawców lub oddelegowanych pracowników z zakresu wdrażania zmian organizacyjnych w zakładzie pracy. Celem szkoleń jest wyposażenie uczestników/czek w niezbędne kompetencje oraz techniki zarządzania procesem zmian w organizacji – obligatoryjna forma wsparcia dla wszystkich pracodawców, którzy zgłoszą swój udział w projekcie.</w:t>
      </w:r>
    </w:p>
    <w:p w:rsidR="002541D9" w:rsidRDefault="002541D9" w:rsidP="002541D9">
      <w:pPr>
        <w:numPr>
          <w:ilvl w:val="0"/>
          <w:numId w:val="28"/>
        </w:numPr>
        <w:tabs>
          <w:tab w:val="left" w:pos="567"/>
        </w:tabs>
        <w:spacing w:line="276" w:lineRule="auto"/>
        <w:ind w:left="567"/>
        <w:jc w:val="both"/>
        <w:rPr>
          <w:rFonts w:ascii="Cambria" w:hAnsi="Cambria"/>
          <w:sz w:val="22"/>
          <w:szCs w:val="22"/>
        </w:rPr>
      </w:pPr>
      <w:r w:rsidRPr="002541D9">
        <w:rPr>
          <w:rFonts w:ascii="Cambria" w:hAnsi="Cambria"/>
          <w:sz w:val="22"/>
          <w:szCs w:val="22"/>
        </w:rPr>
        <w:t>Szkolenia/seminaria (16 godz./grupę realizowane w formie 4-ech spotkań * 4 godz.) dla pracodawców lub oddelegowanych pracowników prezentujące zasady rekrutacji, selekcji personelu oraz korzyści dla pracodawcy z zatrudniania kobiet i tzw. różnorodności kadry pracowniczej.</w:t>
      </w:r>
    </w:p>
    <w:p w:rsidR="002541D9" w:rsidRDefault="002541D9" w:rsidP="002541D9">
      <w:pPr>
        <w:numPr>
          <w:ilvl w:val="0"/>
          <w:numId w:val="28"/>
        </w:numPr>
        <w:tabs>
          <w:tab w:val="left" w:pos="567"/>
        </w:tabs>
        <w:spacing w:line="276" w:lineRule="auto"/>
        <w:ind w:left="567"/>
        <w:jc w:val="both"/>
        <w:rPr>
          <w:rFonts w:ascii="Cambria" w:hAnsi="Cambria"/>
          <w:sz w:val="22"/>
          <w:szCs w:val="22"/>
        </w:rPr>
      </w:pPr>
      <w:r w:rsidRPr="002541D9">
        <w:rPr>
          <w:rFonts w:ascii="Cambria" w:hAnsi="Cambria"/>
          <w:sz w:val="22"/>
          <w:szCs w:val="22"/>
        </w:rPr>
        <w:t>Warsztat „Miękka siła” (8 godz./grupę) dla pracodawców lub oddelegowanych pracowników z działu HR prezentujący potencjał zawodowy kobiet-mam.</w:t>
      </w:r>
    </w:p>
    <w:p w:rsidR="002541D9" w:rsidRDefault="002541D9" w:rsidP="002541D9">
      <w:pPr>
        <w:numPr>
          <w:ilvl w:val="0"/>
          <w:numId w:val="28"/>
        </w:numPr>
        <w:tabs>
          <w:tab w:val="left" w:pos="567"/>
        </w:tabs>
        <w:spacing w:line="276" w:lineRule="auto"/>
        <w:ind w:left="567"/>
        <w:jc w:val="both"/>
        <w:rPr>
          <w:rFonts w:ascii="Cambria" w:hAnsi="Cambria"/>
          <w:sz w:val="22"/>
          <w:szCs w:val="22"/>
        </w:rPr>
      </w:pPr>
      <w:r w:rsidRPr="002541D9">
        <w:rPr>
          <w:rFonts w:ascii="Cambria" w:hAnsi="Cambria"/>
          <w:sz w:val="22"/>
          <w:szCs w:val="22"/>
        </w:rPr>
        <w:t xml:space="preserve">Możliwość umieszczania ogłoszeń na Internetowej giełdzie pracy dla kobiet przebywających </w:t>
      </w:r>
      <w:r w:rsidRPr="002541D9">
        <w:rPr>
          <w:rFonts w:ascii="Cambria" w:hAnsi="Cambria"/>
          <w:sz w:val="22"/>
          <w:szCs w:val="22"/>
        </w:rPr>
        <w:br/>
        <w:t>na urlopach macierzyńskich/rodzicielskich/wychowawczych (w przypadku dysponowania ofertami pracy).</w:t>
      </w:r>
    </w:p>
    <w:p w:rsidR="002541D9" w:rsidRPr="002541D9" w:rsidRDefault="002541D9" w:rsidP="002541D9">
      <w:pPr>
        <w:numPr>
          <w:ilvl w:val="0"/>
          <w:numId w:val="28"/>
        </w:numPr>
        <w:tabs>
          <w:tab w:val="left" w:pos="567"/>
        </w:tabs>
        <w:spacing w:line="276" w:lineRule="auto"/>
        <w:ind w:left="567"/>
        <w:jc w:val="both"/>
        <w:rPr>
          <w:rFonts w:ascii="Cambria" w:hAnsi="Cambria"/>
          <w:sz w:val="22"/>
          <w:szCs w:val="22"/>
        </w:rPr>
      </w:pPr>
      <w:r w:rsidRPr="002541D9">
        <w:rPr>
          <w:rFonts w:ascii="Cambria" w:hAnsi="Cambria"/>
          <w:sz w:val="22"/>
          <w:szCs w:val="22"/>
        </w:rPr>
        <w:t>Możliwość korzystania z materiałów informacyjnych, tj. Raportu nt elastycznych form zatrudnienia oraz Zagadnień dotyczących sytuacji rodziców na rynku pracy.</w:t>
      </w:r>
    </w:p>
    <w:p w:rsidR="002541D9" w:rsidRPr="002541D9" w:rsidRDefault="002541D9" w:rsidP="002541D9">
      <w:pPr>
        <w:tabs>
          <w:tab w:val="left" w:pos="2340"/>
        </w:tabs>
        <w:spacing w:line="276" w:lineRule="auto"/>
        <w:jc w:val="both"/>
        <w:rPr>
          <w:rFonts w:ascii="Cambria" w:hAnsi="Cambria"/>
          <w:sz w:val="22"/>
          <w:szCs w:val="22"/>
        </w:rPr>
      </w:pPr>
    </w:p>
    <w:p w:rsidR="002541D9" w:rsidRPr="002541D9" w:rsidRDefault="002541D9" w:rsidP="002541D9">
      <w:pPr>
        <w:tabs>
          <w:tab w:val="left" w:pos="2340"/>
        </w:tabs>
        <w:spacing w:line="276" w:lineRule="auto"/>
        <w:jc w:val="both"/>
        <w:rPr>
          <w:rFonts w:ascii="Cambria" w:hAnsi="Cambria"/>
          <w:sz w:val="22"/>
          <w:szCs w:val="22"/>
        </w:rPr>
      </w:pPr>
      <w:r w:rsidRPr="002541D9">
        <w:rPr>
          <w:rFonts w:ascii="Cambria" w:hAnsi="Cambria"/>
          <w:b/>
          <w:sz w:val="22"/>
          <w:szCs w:val="22"/>
        </w:rPr>
        <w:t>Ponadto pracodawca wybiera min. 1-ną z niżej wymienionych form wsparcia</w:t>
      </w:r>
      <w:r w:rsidRPr="002541D9">
        <w:rPr>
          <w:rFonts w:ascii="Cambria" w:hAnsi="Cambria"/>
          <w:sz w:val="22"/>
          <w:szCs w:val="22"/>
        </w:rPr>
        <w:t xml:space="preserve"> (może wybrać kilka </w:t>
      </w:r>
      <w:r>
        <w:rPr>
          <w:rFonts w:ascii="Cambria" w:hAnsi="Cambria"/>
          <w:sz w:val="22"/>
          <w:szCs w:val="22"/>
        </w:rPr>
        <w:br/>
      </w:r>
      <w:r w:rsidRPr="002541D9">
        <w:rPr>
          <w:rFonts w:ascii="Cambria" w:hAnsi="Cambria"/>
          <w:sz w:val="22"/>
          <w:szCs w:val="22"/>
        </w:rPr>
        <w:t xml:space="preserve">lub wszystkie). Każda forma będzie testowana tylko na 2-óch pracodawcach, więc w przypadku zainteresowania kilkoma formami, należy jak najszybciej złożyć dokumenty rekrutacyjne. </w:t>
      </w:r>
    </w:p>
    <w:p w:rsidR="002541D9" w:rsidRDefault="002541D9" w:rsidP="002541D9">
      <w:pPr>
        <w:numPr>
          <w:ilvl w:val="0"/>
          <w:numId w:val="30"/>
        </w:numPr>
        <w:tabs>
          <w:tab w:val="left" w:pos="567"/>
        </w:tabs>
        <w:spacing w:line="276" w:lineRule="auto"/>
        <w:ind w:left="567"/>
        <w:jc w:val="both"/>
        <w:rPr>
          <w:rFonts w:ascii="Cambria" w:hAnsi="Cambria"/>
          <w:sz w:val="22"/>
          <w:szCs w:val="22"/>
        </w:rPr>
      </w:pPr>
      <w:r w:rsidRPr="002541D9">
        <w:rPr>
          <w:rFonts w:ascii="Cambria" w:hAnsi="Cambria"/>
          <w:sz w:val="22"/>
          <w:szCs w:val="22"/>
        </w:rPr>
        <w:t xml:space="preserve">Testowanie możliwości wykorzystania/wdrożenia strategii trybu pracy awaryjnej, tj. pracy w sytuacji nagłej nieobecności pracownicy/ka – rodzica. Działania obejmują m.in. opracowanie i przyjęcie „mapy procesów” zarządzania zakładem pracy, stworzenie Banku Informacji dla współpracowników oraz Banku CV/Kompetencji osób przebywających na urlopach związanych z rodzicielstwem, bezpłatny kurs/szkolenie pracodawczyni/y/kadry zarządzającej z zakresu: zarządzania kryzysowego, tworzenia kart stanowisk pracy, mapowania procesów (2 dni, 16 godzin), bezpłatny kurs/szkolenie pracodawczyni/y/kadry zarządzającej/HR z zakresu zarządzania wiedzą i informacją (1 dzień, 8 godzin), bezpłatny kurs/szkolenie dla pracodawczyni/y/kadry zarządzającej/HR z zakresu zarządzania kompetencjami (1 dzień, 8 </w:t>
      </w:r>
      <w:r w:rsidRPr="002541D9">
        <w:rPr>
          <w:rFonts w:ascii="Cambria" w:hAnsi="Cambria"/>
          <w:sz w:val="22"/>
          <w:szCs w:val="22"/>
        </w:rPr>
        <w:lastRenderedPageBreak/>
        <w:t>godz.), bezpłatny kurs/szkolenie dla pracodawczyni/y/kadry zarządzającej/HR z zakresu komunikacji i motywacji oraz elastycznych form pracy (2 dni, 16 godz.).</w:t>
      </w:r>
    </w:p>
    <w:p w:rsidR="002541D9" w:rsidRDefault="002541D9" w:rsidP="002541D9">
      <w:pPr>
        <w:numPr>
          <w:ilvl w:val="0"/>
          <w:numId w:val="30"/>
        </w:numPr>
        <w:tabs>
          <w:tab w:val="left" w:pos="567"/>
        </w:tabs>
        <w:spacing w:line="276" w:lineRule="auto"/>
        <w:ind w:left="567"/>
        <w:jc w:val="both"/>
        <w:rPr>
          <w:rFonts w:ascii="Cambria" w:hAnsi="Cambria"/>
          <w:sz w:val="22"/>
          <w:szCs w:val="22"/>
        </w:rPr>
      </w:pPr>
      <w:r w:rsidRPr="002541D9">
        <w:rPr>
          <w:rFonts w:ascii="Cambria" w:hAnsi="Cambria"/>
          <w:sz w:val="22"/>
          <w:szCs w:val="22"/>
        </w:rPr>
        <w:t xml:space="preserve">Testowanie możliwości wykorzystania/wdrożenia systemu równych warunków płacy i awansu zawodowego. Działania obejmują bezpłatne skorzystanie z części diagnostycznej - nawigatora, który jest narzędziem pozwalającym organizacji zorientować się, na jakim poziomie rozwoju znajduje się organizacja oraz wskazuje na możliwe kierunki rozwoju. Po części diagnostycznej następuje część doradcza, która dostarcza możliwych rozwiązań, zastosowanych w odpowiedzi na zidentyfikowane problemy, w tym: ustalenie harmonogramu działań wdrożeniowych, przygotowanie i wdrożenie opisów stanowisk pracy, przygotowanie i wdrożenie stosownej dokumentacji kadrowej (np. zapisów w regulaminach pracy, informacji o zasadach pracy, oświadczeń), przygotowanie i wdrożenie wybranych elastycznych form organizacji pracy (EFOP), przygotowanie i wdrożenie mechanizmu monitorującego przestrzeganie zasad równego tratowania. </w:t>
      </w:r>
    </w:p>
    <w:p w:rsidR="002541D9" w:rsidRDefault="002541D9" w:rsidP="002541D9">
      <w:pPr>
        <w:numPr>
          <w:ilvl w:val="0"/>
          <w:numId w:val="30"/>
        </w:numPr>
        <w:tabs>
          <w:tab w:val="left" w:pos="567"/>
        </w:tabs>
        <w:spacing w:line="276" w:lineRule="auto"/>
        <w:ind w:left="567"/>
        <w:jc w:val="both"/>
        <w:rPr>
          <w:rFonts w:ascii="Cambria" w:hAnsi="Cambria"/>
          <w:sz w:val="22"/>
          <w:szCs w:val="22"/>
        </w:rPr>
      </w:pPr>
      <w:r w:rsidRPr="002541D9">
        <w:rPr>
          <w:rFonts w:ascii="Cambria" w:hAnsi="Cambria"/>
          <w:sz w:val="22"/>
          <w:szCs w:val="22"/>
        </w:rPr>
        <w:t>Testowanie możliwości wykorzystania/wdrożenia modelu zarządzania zasobami ludzkimi, płcią i wiekiem w zakładzie pracy. Działania obejmują m.in.: przedstawienie głównych założeń modelu, przeprowadzenie diagnozy potrzeb zakładu pracy, omówienie możliwości wdrożenia elementów, ustalenie wyboru elementów (konieczne jest zastosowanie przynajmniej jednego elementu z podstawowych obszarów: dyspozycyjność, motywacja, kompetencje pozastanowiskowe, innowacyjność, przeniesienie akcentu odpowiedzialności, flexicurity), opcjonalnie dla średnich i dużych zakładów pracy przygotowanie kierowników i przekazanie informacji o wdrożeniach, przeprowadzenie szkoleń dla kadry zarządzającej/pracownic/ków (kompetencje interpersonalne, delegowanie, zarządzanie zadaniami – do 16 godz.), adaptacja narzędzi do potrzeb zakładu pracy, informacja dla całej załogi na temat nowych rozwiązań, w tym przekazanie materiałów dotyczących elastycznych form zatrudnienia.</w:t>
      </w:r>
    </w:p>
    <w:p w:rsidR="002541D9" w:rsidRDefault="002541D9" w:rsidP="002541D9">
      <w:pPr>
        <w:numPr>
          <w:ilvl w:val="0"/>
          <w:numId w:val="30"/>
        </w:numPr>
        <w:tabs>
          <w:tab w:val="left" w:pos="567"/>
        </w:tabs>
        <w:spacing w:line="276" w:lineRule="auto"/>
        <w:ind w:left="567"/>
        <w:jc w:val="both"/>
        <w:rPr>
          <w:rFonts w:ascii="Cambria" w:hAnsi="Cambria"/>
          <w:sz w:val="22"/>
          <w:szCs w:val="22"/>
        </w:rPr>
      </w:pPr>
      <w:r w:rsidRPr="002541D9">
        <w:rPr>
          <w:rFonts w:ascii="Cambria" w:hAnsi="Cambria"/>
          <w:sz w:val="22"/>
          <w:szCs w:val="22"/>
        </w:rPr>
        <w:t>Testowanie możliwości wykorzystania/wdrożenia modelu elastyczności czasu i miejsca pracy poprzez Innowacyjny model elastyczności czasu i miejsca pracy składający się z 3 kluczowych etapów: przygotowanie pracodawczyń/ów i kadr zarządzających przy pomocy różnych kanałów informowania do wprowadzenia modelu, przygotowanie dokumentacji wprowadzającej do zakładu pracy elastyczne formy pracy, zgodnej z aktualną legislacją np. regulamin, wzory umów, porozumień, kampania świadomościowa wewnątrz firmy przy pomocy biuletynu, broszury czy newslettera, mechanizm partycypacyjnego wdrażania modelu Elastyczna Kariera w zakładzie pracy, w tym: prezentacja (materiały pomocnicze: prezentacja, biuletyn) propozycji wprowadzenia zmian organizacyjnych, uzgodnienia pisemne zmian w regulaminie pracy oraz nowe umowy dla zainteresowanych zmianą formy pracy (jeśli dotyczy).</w:t>
      </w:r>
    </w:p>
    <w:p w:rsidR="002541D9" w:rsidRPr="002541D9" w:rsidRDefault="002541D9" w:rsidP="002541D9">
      <w:pPr>
        <w:numPr>
          <w:ilvl w:val="0"/>
          <w:numId w:val="30"/>
        </w:numPr>
        <w:tabs>
          <w:tab w:val="left" w:pos="567"/>
        </w:tabs>
        <w:spacing w:line="276" w:lineRule="auto"/>
        <w:ind w:left="567"/>
        <w:jc w:val="both"/>
        <w:rPr>
          <w:rFonts w:ascii="Cambria" w:hAnsi="Cambria"/>
          <w:sz w:val="22"/>
          <w:szCs w:val="22"/>
        </w:rPr>
      </w:pPr>
      <w:r w:rsidRPr="002541D9">
        <w:rPr>
          <w:rFonts w:ascii="Cambria" w:hAnsi="Cambria"/>
          <w:sz w:val="22"/>
          <w:szCs w:val="22"/>
        </w:rPr>
        <w:t xml:space="preserve">Testowanie możliwości wykorzystania/wdrożenia modelu pomocy w ramach opieki nad dzieckiem/osobą zależną. Działania obejmują m.in.: (1) sporządzenie listy firm świadczących usługi opieki nad dziećmi oraz bliskimi osobami zależnymi pracownic/ków przedsiębiorstw, przekazanie przez pracodawczynię/cę pracownicom/kom informacji na temat oferty firm świadczących usługi opieki nad dziećmi oraz bliskimi osobami zależnymi pracownic/ków przedsiębiorstw wraz z informacją o warunkach cenowych takiej współpracy, podjęcie działań w celu podjęcia współpracy przedsiębiorstwa z instytucjami świadczącymi opiekę nad dziećmi oraz bliskimi osobami zależnymi pracownic/ków przedsiębiorstw; (2) wyłonienie w zakładzie </w:t>
      </w:r>
      <w:r w:rsidRPr="002541D9">
        <w:rPr>
          <w:rFonts w:ascii="Cambria" w:hAnsi="Cambria"/>
          <w:sz w:val="22"/>
          <w:szCs w:val="22"/>
        </w:rPr>
        <w:lastRenderedPageBreak/>
        <w:t>pracy pracownicy/ka odpowiedzialnego za udzielanie wsparcia i doradztwa z zakresu elastycznych form pracy, bezpłatne szkolenie dla ww. pracownicy/ka z zakresu elementów doradztwa zawodowego, prawa pracy, tematyki godzenia życia osobistego z zawodowym, uprawnień pracowników związanych z rodzicielstwem, usprawiedliwianiem nagłej nieobecności w pracy, elastycznych form pracy (do 8 godz.); (3) wdrażanie wybranych elastycznych form zatrudnienia oraz elastycznej organizacji czasu pracy, w tym: bezpłatne szkolenia dla kadry zarządzającej z zakresu elastycznych form zatrudnienia oraz elastycznej organizacji czasu pracy (4 - 8 godz.), opracowanie i podanie do wiadomości pracownic/ków Regulaminu pracy (zmian w Regulaminie pracy) w sprawie stosowania elastycznych form pracy (jeśli dotyczy); (4) analiza potrzeb szkoleniowych osób przebywających na urlopach związanych z rodzicielstwem (ankieta elektroniczna lub papierowa) oraz stworzenie listy brakujących kwalifikacji i przekazanie jej do wiadomości osobom przebywającym na urlopach związanych z rodzicielstwem, podjęcie działań w celu podjęcia współpracy zakładu pracy z centrami kształcenia ustawicznego i praktycznego na terenie województwa mazowieckiego świadczącymi m.in. bezpłatne usługi szkoleniowe, bezpłatne szkolenie wewnątrzzakładowe dla pracownic/ków z tematyki efektywnego godzenia życia osobistego z zawodowym (do 8 godz.).</w:t>
      </w:r>
    </w:p>
    <w:p w:rsidR="002541D9" w:rsidRPr="002541D9" w:rsidRDefault="002541D9" w:rsidP="002541D9">
      <w:pPr>
        <w:tabs>
          <w:tab w:val="left" w:pos="2340"/>
        </w:tabs>
        <w:spacing w:line="276" w:lineRule="auto"/>
        <w:jc w:val="both"/>
        <w:rPr>
          <w:rFonts w:ascii="Cambria" w:hAnsi="Cambria"/>
          <w:sz w:val="22"/>
          <w:szCs w:val="22"/>
        </w:rPr>
      </w:pPr>
    </w:p>
    <w:p w:rsidR="002541D9" w:rsidRPr="002541D9" w:rsidRDefault="002541D9" w:rsidP="002541D9">
      <w:pPr>
        <w:tabs>
          <w:tab w:val="left" w:pos="2340"/>
        </w:tabs>
        <w:spacing w:line="276" w:lineRule="auto"/>
        <w:jc w:val="both"/>
        <w:rPr>
          <w:rFonts w:ascii="Cambria" w:hAnsi="Cambria"/>
          <w:b/>
          <w:sz w:val="22"/>
          <w:szCs w:val="22"/>
        </w:rPr>
      </w:pPr>
      <w:r w:rsidRPr="002541D9">
        <w:rPr>
          <w:rFonts w:ascii="Cambria" w:hAnsi="Cambria"/>
          <w:b/>
          <w:sz w:val="22"/>
          <w:szCs w:val="22"/>
        </w:rPr>
        <w:t>Zapewniamy:</w:t>
      </w:r>
    </w:p>
    <w:p w:rsidR="002541D9" w:rsidRPr="002541D9" w:rsidRDefault="002541D9" w:rsidP="002541D9">
      <w:pPr>
        <w:tabs>
          <w:tab w:val="left" w:pos="2340"/>
        </w:tabs>
        <w:spacing w:line="276" w:lineRule="auto"/>
        <w:jc w:val="both"/>
        <w:rPr>
          <w:rFonts w:ascii="Cambria" w:hAnsi="Cambria"/>
          <w:sz w:val="22"/>
          <w:szCs w:val="22"/>
        </w:rPr>
      </w:pPr>
      <w:r w:rsidRPr="002541D9">
        <w:rPr>
          <w:rFonts w:ascii="Cambria" w:hAnsi="Cambria"/>
          <w:sz w:val="22"/>
          <w:szCs w:val="22"/>
        </w:rPr>
        <w:t>- bezpłatny udział w szkoleniach/kursach, o których mowa powyżej,</w:t>
      </w:r>
    </w:p>
    <w:p w:rsidR="002541D9" w:rsidRPr="002541D9" w:rsidRDefault="002541D9" w:rsidP="002541D9">
      <w:pPr>
        <w:tabs>
          <w:tab w:val="left" w:pos="2340"/>
        </w:tabs>
        <w:spacing w:line="276" w:lineRule="auto"/>
        <w:jc w:val="both"/>
        <w:rPr>
          <w:rFonts w:ascii="Cambria" w:hAnsi="Cambria"/>
          <w:sz w:val="22"/>
          <w:szCs w:val="22"/>
        </w:rPr>
      </w:pPr>
      <w:r w:rsidRPr="002541D9">
        <w:rPr>
          <w:rFonts w:ascii="Cambria" w:hAnsi="Cambria"/>
          <w:sz w:val="22"/>
          <w:szCs w:val="22"/>
        </w:rPr>
        <w:t>- materiały szkoleniowe,</w:t>
      </w:r>
    </w:p>
    <w:p w:rsidR="002541D9" w:rsidRPr="002541D9" w:rsidRDefault="002541D9" w:rsidP="002541D9">
      <w:pPr>
        <w:tabs>
          <w:tab w:val="left" w:pos="2340"/>
        </w:tabs>
        <w:spacing w:line="276" w:lineRule="auto"/>
        <w:jc w:val="both"/>
        <w:rPr>
          <w:rFonts w:ascii="Cambria" w:hAnsi="Cambria"/>
          <w:sz w:val="22"/>
          <w:szCs w:val="22"/>
        </w:rPr>
      </w:pPr>
      <w:r w:rsidRPr="002541D9">
        <w:rPr>
          <w:rFonts w:ascii="Cambria" w:hAnsi="Cambria"/>
          <w:sz w:val="22"/>
          <w:szCs w:val="22"/>
        </w:rPr>
        <w:t>- dostęp do strategii/modeli wraz ze wzorami dokumentów, potrzebnych do ich testowania i wdrażania,</w:t>
      </w:r>
    </w:p>
    <w:p w:rsidR="002541D9" w:rsidRPr="002541D9" w:rsidRDefault="002541D9" w:rsidP="002541D9">
      <w:pPr>
        <w:tabs>
          <w:tab w:val="left" w:pos="2340"/>
        </w:tabs>
        <w:spacing w:line="276" w:lineRule="auto"/>
        <w:jc w:val="both"/>
        <w:rPr>
          <w:rFonts w:ascii="Cambria" w:hAnsi="Cambria"/>
          <w:sz w:val="22"/>
          <w:szCs w:val="22"/>
        </w:rPr>
      </w:pPr>
      <w:r w:rsidRPr="002541D9">
        <w:rPr>
          <w:rFonts w:ascii="Cambria" w:hAnsi="Cambria"/>
          <w:sz w:val="22"/>
          <w:szCs w:val="22"/>
        </w:rPr>
        <w:t>- wsparcie eksperckie na etapie testowania strategii/modeli,</w:t>
      </w:r>
    </w:p>
    <w:p w:rsidR="002541D9" w:rsidRPr="002541D9" w:rsidRDefault="002541D9" w:rsidP="002541D9">
      <w:pPr>
        <w:tabs>
          <w:tab w:val="left" w:pos="2340"/>
        </w:tabs>
        <w:spacing w:line="276" w:lineRule="auto"/>
        <w:jc w:val="both"/>
        <w:rPr>
          <w:rFonts w:ascii="Cambria" w:hAnsi="Cambria"/>
          <w:sz w:val="22"/>
          <w:szCs w:val="22"/>
        </w:rPr>
      </w:pPr>
      <w:r w:rsidRPr="002541D9">
        <w:rPr>
          <w:rFonts w:ascii="Cambria" w:hAnsi="Cambria"/>
          <w:sz w:val="22"/>
          <w:szCs w:val="22"/>
        </w:rPr>
        <w:t>- zwrot kosztów wynagrodzenia pracownic/ków zaangażowanych w testowanie strategii/modeli (tj. osób odpowiedzialnych ze strony pracodawcy do koordynowania testowania danej strategii/elementu, opracowywania wymaganych dokumentów/zorganizowania działań wynikających ze strategii, etc).</w:t>
      </w:r>
    </w:p>
    <w:p w:rsidR="002541D9" w:rsidRPr="002541D9" w:rsidRDefault="002541D9" w:rsidP="002541D9">
      <w:pPr>
        <w:tabs>
          <w:tab w:val="left" w:pos="2340"/>
        </w:tabs>
        <w:spacing w:line="276" w:lineRule="auto"/>
        <w:jc w:val="both"/>
        <w:rPr>
          <w:rFonts w:ascii="Cambria" w:hAnsi="Cambria"/>
          <w:sz w:val="22"/>
          <w:szCs w:val="22"/>
        </w:rPr>
      </w:pPr>
    </w:p>
    <w:p w:rsidR="002541D9" w:rsidRPr="002541D9" w:rsidRDefault="002541D9" w:rsidP="002541D9">
      <w:pPr>
        <w:tabs>
          <w:tab w:val="left" w:pos="2340"/>
        </w:tabs>
        <w:spacing w:line="276" w:lineRule="auto"/>
        <w:jc w:val="both"/>
        <w:rPr>
          <w:rFonts w:ascii="Cambria" w:hAnsi="Cambria"/>
          <w:sz w:val="22"/>
          <w:szCs w:val="22"/>
        </w:rPr>
      </w:pPr>
      <w:r w:rsidRPr="002541D9">
        <w:rPr>
          <w:rFonts w:ascii="Cambria" w:hAnsi="Cambria"/>
          <w:sz w:val="22"/>
          <w:szCs w:val="22"/>
        </w:rPr>
        <w:t xml:space="preserve">UWAGA: </w:t>
      </w:r>
      <w:r w:rsidRPr="002541D9">
        <w:rPr>
          <w:rFonts w:ascii="Cambria" w:hAnsi="Cambria"/>
          <w:b/>
          <w:sz w:val="22"/>
          <w:szCs w:val="22"/>
        </w:rPr>
        <w:t>Pierwszeństwo udziału mają pracodawcy, którzy zadeklarują udział zakładu pracy we wszystkich formach wsparcia oraz wydelegowanie min. jednej pracownicy w etapie testowania odrębnego cyklu wsparcia dla kobiet (szkolenia/warsztaty/doradztwo w wymiarze ogólnym ok. 270 godz. realizowane w roku 2014).</w:t>
      </w:r>
    </w:p>
    <w:p w:rsidR="002541D9" w:rsidRPr="002541D9" w:rsidRDefault="002541D9" w:rsidP="002541D9">
      <w:pPr>
        <w:tabs>
          <w:tab w:val="left" w:pos="2340"/>
        </w:tabs>
        <w:spacing w:line="276" w:lineRule="auto"/>
        <w:jc w:val="both"/>
        <w:rPr>
          <w:rFonts w:ascii="Cambria" w:hAnsi="Cambria"/>
          <w:sz w:val="22"/>
          <w:szCs w:val="22"/>
        </w:rPr>
      </w:pPr>
    </w:p>
    <w:p w:rsidR="002541D9" w:rsidRPr="002541D9" w:rsidRDefault="002541D9" w:rsidP="002541D9">
      <w:pPr>
        <w:tabs>
          <w:tab w:val="left" w:pos="2340"/>
        </w:tabs>
        <w:spacing w:line="276" w:lineRule="auto"/>
        <w:jc w:val="both"/>
        <w:rPr>
          <w:rFonts w:ascii="Cambria" w:hAnsi="Cambria"/>
          <w:sz w:val="22"/>
          <w:szCs w:val="22"/>
        </w:rPr>
      </w:pPr>
      <w:r w:rsidRPr="002541D9">
        <w:rPr>
          <w:rFonts w:ascii="Cambria" w:hAnsi="Cambria"/>
          <w:sz w:val="22"/>
          <w:szCs w:val="22"/>
        </w:rPr>
        <w:t xml:space="preserve">Wszystkie w/w działania są dla pracodawcy </w:t>
      </w:r>
      <w:r w:rsidRPr="002541D9">
        <w:rPr>
          <w:rFonts w:ascii="Cambria" w:hAnsi="Cambria"/>
          <w:b/>
          <w:smallCaps/>
          <w:sz w:val="22"/>
          <w:szCs w:val="22"/>
        </w:rPr>
        <w:t>bezpłatne</w:t>
      </w:r>
      <w:r w:rsidRPr="002541D9">
        <w:rPr>
          <w:rFonts w:ascii="Cambria" w:hAnsi="Cambria"/>
          <w:sz w:val="22"/>
          <w:szCs w:val="22"/>
        </w:rPr>
        <w:t>!</w:t>
      </w:r>
    </w:p>
    <w:p w:rsidR="002541D9" w:rsidRPr="002541D9" w:rsidRDefault="002541D9" w:rsidP="002541D9">
      <w:pPr>
        <w:tabs>
          <w:tab w:val="left" w:pos="2340"/>
        </w:tabs>
        <w:spacing w:line="276" w:lineRule="auto"/>
        <w:jc w:val="both"/>
        <w:rPr>
          <w:rFonts w:ascii="Cambria" w:hAnsi="Cambria"/>
          <w:sz w:val="22"/>
          <w:szCs w:val="22"/>
        </w:rPr>
      </w:pPr>
    </w:p>
    <w:p w:rsidR="002541D9" w:rsidRPr="002541D9" w:rsidRDefault="002541D9" w:rsidP="002541D9">
      <w:pPr>
        <w:tabs>
          <w:tab w:val="left" w:pos="2340"/>
        </w:tabs>
        <w:spacing w:line="276" w:lineRule="auto"/>
        <w:jc w:val="both"/>
        <w:rPr>
          <w:rFonts w:ascii="Cambria" w:hAnsi="Cambria"/>
          <w:b/>
          <w:sz w:val="22"/>
          <w:szCs w:val="22"/>
        </w:rPr>
      </w:pPr>
      <w:r w:rsidRPr="002541D9">
        <w:rPr>
          <w:rFonts w:ascii="Cambria" w:hAnsi="Cambria"/>
          <w:b/>
          <w:sz w:val="22"/>
          <w:szCs w:val="22"/>
        </w:rPr>
        <w:t xml:space="preserve">Kontakt: tel.: 48 370 36 71, 519 144 716, </w:t>
      </w:r>
    </w:p>
    <w:p w:rsidR="002541D9" w:rsidRPr="002541D9" w:rsidRDefault="002541D9" w:rsidP="002541D9">
      <w:pPr>
        <w:tabs>
          <w:tab w:val="left" w:pos="2340"/>
        </w:tabs>
        <w:spacing w:line="480" w:lineRule="auto"/>
        <w:jc w:val="both"/>
        <w:rPr>
          <w:rFonts w:ascii="Cambria" w:hAnsi="Cambria"/>
          <w:b/>
          <w:sz w:val="22"/>
          <w:szCs w:val="22"/>
        </w:rPr>
      </w:pPr>
      <w:r w:rsidRPr="002541D9">
        <w:rPr>
          <w:rFonts w:ascii="Cambria" w:hAnsi="Cambria"/>
          <w:b/>
          <w:sz w:val="22"/>
          <w:szCs w:val="22"/>
        </w:rPr>
        <w:t xml:space="preserve">e-mail: k.pietrasiewicz@ffi.org.pl; t.krawczyk@ffi.org.pl </w:t>
      </w:r>
    </w:p>
    <w:p w:rsidR="002541D9" w:rsidRPr="002541D9" w:rsidRDefault="002541D9" w:rsidP="002541D9">
      <w:pPr>
        <w:tabs>
          <w:tab w:val="left" w:pos="2340"/>
        </w:tabs>
        <w:spacing w:line="276" w:lineRule="auto"/>
        <w:jc w:val="both"/>
        <w:rPr>
          <w:rFonts w:ascii="Cambria" w:hAnsi="Cambria"/>
          <w:sz w:val="22"/>
          <w:szCs w:val="22"/>
        </w:rPr>
      </w:pPr>
      <w:r w:rsidRPr="002541D9">
        <w:rPr>
          <w:rFonts w:ascii="Cambria" w:hAnsi="Cambria"/>
          <w:sz w:val="22"/>
          <w:szCs w:val="22"/>
        </w:rPr>
        <w:t>Szczegóły:  http://www.ffi.org.pl/innowacyjnymodelgodzenie/</w:t>
      </w:r>
    </w:p>
    <w:sectPr w:rsidR="002541D9" w:rsidRPr="002541D9" w:rsidSect="007E1EA5">
      <w:headerReference w:type="default" r:id="rId8"/>
      <w:footerReference w:type="default" r:id="rId9"/>
      <w:pgSz w:w="11906" w:h="16838" w:code="9"/>
      <w:pgMar w:top="1701" w:right="1134" w:bottom="1134" w:left="1134" w:header="454" w:footer="28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21A4" w:rsidRDefault="00C521A4" w:rsidP="006A0E22">
      <w:r>
        <w:separator/>
      </w:r>
    </w:p>
  </w:endnote>
  <w:endnote w:type="continuationSeparator" w:id="1">
    <w:p w:rsidR="00C521A4" w:rsidRDefault="00C521A4" w:rsidP="006A0E2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 w:name="Time">
    <w:altName w:val="Times New Roman"/>
    <w:charset w:val="EE"/>
    <w:family w:val="roman"/>
    <w:pitch w:val="default"/>
    <w:sig w:usb0="00000000" w:usb1="00000000" w:usb2="00000000" w:usb3="00000000" w:csb0="00000000" w:csb1="00000000"/>
  </w:font>
  <w:font w:name="Arial">
    <w:panose1 w:val="020B0604020202020204"/>
    <w:charset w:val="EE"/>
    <w:family w:val="swiss"/>
    <w:pitch w:val="variable"/>
    <w:sig w:usb0="E0002AFF" w:usb1="C0007843" w:usb2="00000009" w:usb3="00000000" w:csb0="000001FF"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92A" w:rsidRPr="004F331C" w:rsidRDefault="0022292A" w:rsidP="0022292A">
    <w:pPr>
      <w:pStyle w:val="Stopka"/>
      <w:pBdr>
        <w:top w:val="single" w:sz="4" w:space="1" w:color="auto"/>
      </w:pBdr>
      <w:jc w:val="center"/>
      <w:rPr>
        <w:rFonts w:ascii="Monotype Corsiva" w:hAnsi="Monotype Corsiva"/>
        <w:b/>
        <w:sz w:val="20"/>
        <w:szCs w:val="20"/>
      </w:rPr>
    </w:pPr>
    <w:r w:rsidRPr="004F331C">
      <w:rPr>
        <w:rFonts w:ascii="Monotype Corsiva" w:hAnsi="Monotype Corsiva"/>
        <w:b/>
        <w:sz w:val="20"/>
        <w:szCs w:val="20"/>
      </w:rPr>
      <w:t>Fundacja „Fundusz Inicjatyw”</w:t>
    </w:r>
  </w:p>
  <w:p w:rsidR="0022292A" w:rsidRPr="004F331C" w:rsidRDefault="0022292A" w:rsidP="0022292A">
    <w:pPr>
      <w:pStyle w:val="Stopka"/>
      <w:jc w:val="center"/>
      <w:rPr>
        <w:rFonts w:ascii="Monotype Corsiva" w:hAnsi="Monotype Corsiva"/>
        <w:b/>
        <w:sz w:val="20"/>
        <w:szCs w:val="20"/>
      </w:rPr>
    </w:pPr>
    <w:r w:rsidRPr="004F331C">
      <w:rPr>
        <w:rFonts w:ascii="Monotype Corsiva" w:hAnsi="Monotype Corsiva"/>
        <w:b/>
        <w:sz w:val="20"/>
        <w:szCs w:val="20"/>
      </w:rPr>
      <w:t>NIP 9462553005, REGON 060368615,</w:t>
    </w:r>
  </w:p>
  <w:p w:rsidR="0022292A" w:rsidRPr="004F331C" w:rsidRDefault="0031737C" w:rsidP="0022292A">
    <w:pPr>
      <w:pStyle w:val="Stopka"/>
      <w:jc w:val="center"/>
      <w:rPr>
        <w:rFonts w:ascii="Monotype Corsiva" w:hAnsi="Monotype Corsiva"/>
        <w:b/>
        <w:sz w:val="20"/>
        <w:szCs w:val="20"/>
      </w:rPr>
    </w:pPr>
    <w:r>
      <w:rPr>
        <w:rFonts w:ascii="Monotype Corsiva" w:hAnsi="Monotype Corsiva"/>
        <w:b/>
        <w:sz w:val="20"/>
        <w:szCs w:val="20"/>
      </w:rPr>
      <w:t>V</w:t>
    </w:r>
    <w:r w:rsidR="0022292A" w:rsidRPr="004F331C">
      <w:rPr>
        <w:rFonts w:ascii="Monotype Corsiva" w:hAnsi="Monotype Corsiva"/>
        <w:b/>
        <w:sz w:val="20"/>
        <w:szCs w:val="20"/>
      </w:rPr>
      <w:t>I Wydział Gospodarczy Krajowego Rejestru Sądowego, nr KRS 0000306907</w:t>
    </w:r>
  </w:p>
  <w:p w:rsidR="0022292A" w:rsidRPr="002732E2" w:rsidRDefault="0022292A" w:rsidP="0022292A">
    <w:pPr>
      <w:pStyle w:val="Stopka"/>
      <w:jc w:val="center"/>
      <w:rPr>
        <w:rFonts w:ascii="Monotype Corsiva" w:hAnsi="Monotype Corsiva"/>
        <w:b/>
        <w:sz w:val="20"/>
        <w:szCs w:val="20"/>
      </w:rPr>
    </w:pPr>
    <w:r w:rsidRPr="002732E2">
      <w:rPr>
        <w:rFonts w:ascii="Monotype Corsiva" w:hAnsi="Monotype Corsiva"/>
        <w:b/>
        <w:sz w:val="20"/>
        <w:szCs w:val="20"/>
      </w:rPr>
      <w:t xml:space="preserve">ffi@ffi.org.pl, www.ffi.org.pl </w:t>
    </w:r>
  </w:p>
  <w:p w:rsidR="0022292A" w:rsidRPr="004F331C" w:rsidRDefault="0022292A" w:rsidP="005407CA">
    <w:pPr>
      <w:pStyle w:val="Stopka"/>
      <w:rPr>
        <w:rFonts w:ascii="Monotype Corsiva" w:hAnsi="Monotype Corsiva"/>
        <w:b/>
        <w:sz w:val="20"/>
        <w:szCs w:val="20"/>
      </w:rPr>
    </w:pPr>
    <w:r w:rsidRPr="004F331C">
      <w:rPr>
        <w:rFonts w:ascii="Monotype Corsiva" w:hAnsi="Monotype Corsiva"/>
        <w:b/>
        <w:sz w:val="20"/>
        <w:szCs w:val="20"/>
      </w:rPr>
      <w:t xml:space="preserve">Adres rejestracyjny:              </w:t>
    </w:r>
    <w:r w:rsidR="005E3BC9">
      <w:rPr>
        <w:rFonts w:ascii="Monotype Corsiva" w:hAnsi="Monotype Corsiva"/>
        <w:b/>
        <w:sz w:val="20"/>
        <w:szCs w:val="20"/>
      </w:rPr>
      <w:t xml:space="preserve">                 </w:t>
    </w:r>
    <w:r w:rsidRPr="004F331C">
      <w:rPr>
        <w:rFonts w:ascii="Monotype Corsiva" w:hAnsi="Monotype Corsiva"/>
        <w:b/>
        <w:sz w:val="20"/>
        <w:szCs w:val="20"/>
      </w:rPr>
      <w:t xml:space="preserve">            </w:t>
    </w:r>
    <w:r w:rsidR="005407CA">
      <w:rPr>
        <w:rFonts w:ascii="Monotype Corsiva" w:hAnsi="Monotype Corsiva"/>
        <w:b/>
        <w:sz w:val="20"/>
        <w:szCs w:val="20"/>
      </w:rPr>
      <w:t>tel./fax.</w:t>
    </w:r>
    <w:r w:rsidR="00B10ED9">
      <w:rPr>
        <w:rFonts w:ascii="Monotype Corsiva" w:hAnsi="Monotype Corsiva"/>
        <w:b/>
        <w:sz w:val="20"/>
        <w:szCs w:val="20"/>
      </w:rPr>
      <w:t xml:space="preserve"> </w:t>
    </w:r>
    <w:r w:rsidR="005E3BC9">
      <w:rPr>
        <w:rFonts w:ascii="Monotype Corsiva" w:hAnsi="Monotype Corsiva"/>
        <w:b/>
        <w:sz w:val="20"/>
        <w:szCs w:val="20"/>
        <w:lang w:val="pl-PL"/>
      </w:rPr>
      <w:t>48 370 36 71, kom. 519 144 716</w:t>
    </w:r>
    <w:r w:rsidR="005E3BC9">
      <w:rPr>
        <w:rFonts w:ascii="Monotype Corsiva" w:hAnsi="Monotype Corsiva"/>
        <w:b/>
        <w:sz w:val="20"/>
        <w:szCs w:val="20"/>
        <w:lang w:val="pl-PL"/>
      </w:rPr>
      <w:tab/>
    </w:r>
    <w:r w:rsidRPr="004F331C">
      <w:rPr>
        <w:rFonts w:ascii="Monotype Corsiva" w:hAnsi="Monotype Corsiva"/>
        <w:b/>
        <w:sz w:val="20"/>
        <w:szCs w:val="20"/>
      </w:rPr>
      <w:t>Biur</w:t>
    </w:r>
    <w:r w:rsidR="005407CA">
      <w:rPr>
        <w:rFonts w:ascii="Monotype Corsiva" w:hAnsi="Monotype Corsiva"/>
        <w:b/>
        <w:sz w:val="20"/>
        <w:szCs w:val="20"/>
      </w:rPr>
      <w:t xml:space="preserve">o projektu: </w:t>
    </w:r>
  </w:p>
  <w:p w:rsidR="0022292A" w:rsidRPr="00B13CAF" w:rsidRDefault="0022292A" w:rsidP="0022292A">
    <w:pPr>
      <w:pStyle w:val="Stopka"/>
      <w:rPr>
        <w:rFonts w:ascii="Monotype Corsiva" w:hAnsi="Monotype Corsiva"/>
        <w:b/>
        <w:sz w:val="20"/>
        <w:szCs w:val="20"/>
        <w:lang w:val="pl-PL"/>
      </w:rPr>
    </w:pPr>
    <w:r w:rsidRPr="004F331C">
      <w:rPr>
        <w:rFonts w:ascii="Monotype Corsiva" w:hAnsi="Monotype Corsiva"/>
        <w:b/>
        <w:sz w:val="20"/>
        <w:szCs w:val="20"/>
      </w:rPr>
      <w:t xml:space="preserve">ul. Sierpińskiego 24/5                                                                                                                     </w:t>
    </w:r>
    <w:r>
      <w:rPr>
        <w:rFonts w:ascii="Monotype Corsiva" w:hAnsi="Monotype Corsiva"/>
        <w:b/>
        <w:sz w:val="20"/>
        <w:szCs w:val="20"/>
      </w:rPr>
      <w:t xml:space="preserve">                   </w:t>
    </w:r>
    <w:r w:rsidR="005407CA">
      <w:rPr>
        <w:rFonts w:ascii="Monotype Corsiva" w:hAnsi="Monotype Corsiva"/>
        <w:b/>
        <w:sz w:val="20"/>
        <w:szCs w:val="20"/>
      </w:rPr>
      <w:t xml:space="preserve">         </w:t>
    </w:r>
    <w:r w:rsidRPr="004F331C">
      <w:rPr>
        <w:rFonts w:ascii="Monotype Corsiva" w:hAnsi="Monotype Corsiva"/>
        <w:b/>
        <w:sz w:val="20"/>
        <w:szCs w:val="20"/>
      </w:rPr>
      <w:t xml:space="preserve">ul. </w:t>
    </w:r>
    <w:r w:rsidR="00B13CAF">
      <w:rPr>
        <w:rFonts w:ascii="Monotype Corsiva" w:hAnsi="Monotype Corsiva"/>
        <w:b/>
        <w:sz w:val="20"/>
        <w:szCs w:val="20"/>
        <w:lang w:val="pl-PL"/>
      </w:rPr>
      <w:t>Żeromskiego 94/415</w:t>
    </w:r>
  </w:p>
  <w:p w:rsidR="0022292A" w:rsidRPr="00B13CAF" w:rsidRDefault="0022292A" w:rsidP="005407CA">
    <w:pPr>
      <w:pStyle w:val="Stopka"/>
      <w:rPr>
        <w:rFonts w:ascii="Monotype Corsiva" w:hAnsi="Monotype Corsiva"/>
        <w:b/>
        <w:lang w:val="pl-PL"/>
      </w:rPr>
    </w:pPr>
    <w:r w:rsidRPr="004F331C">
      <w:rPr>
        <w:rFonts w:ascii="Monotype Corsiva" w:hAnsi="Monotype Corsiva"/>
        <w:b/>
        <w:sz w:val="20"/>
        <w:szCs w:val="20"/>
      </w:rPr>
      <w:t xml:space="preserve">20-448 Lublin                                                                                                                               </w:t>
    </w:r>
    <w:r>
      <w:rPr>
        <w:rFonts w:ascii="Monotype Corsiva" w:hAnsi="Monotype Corsiva"/>
        <w:b/>
        <w:sz w:val="20"/>
        <w:szCs w:val="20"/>
      </w:rPr>
      <w:t xml:space="preserve">                    </w:t>
    </w:r>
    <w:r w:rsidR="00B10ED9">
      <w:rPr>
        <w:rFonts w:ascii="Monotype Corsiva" w:hAnsi="Monotype Corsiva"/>
        <w:b/>
        <w:sz w:val="20"/>
        <w:szCs w:val="20"/>
      </w:rPr>
      <w:t xml:space="preserve">         </w:t>
    </w:r>
    <w:r>
      <w:rPr>
        <w:rFonts w:ascii="Monotype Corsiva" w:hAnsi="Monotype Corsiva"/>
        <w:b/>
        <w:sz w:val="20"/>
        <w:szCs w:val="20"/>
      </w:rPr>
      <w:t>2</w:t>
    </w:r>
    <w:r w:rsidR="00661CF1">
      <w:rPr>
        <w:rFonts w:ascii="Monotype Corsiva" w:hAnsi="Monotype Corsiva"/>
        <w:b/>
        <w:sz w:val="20"/>
        <w:szCs w:val="20"/>
        <w:lang w:val="pl-PL"/>
      </w:rPr>
      <w:t>6-60</w:t>
    </w:r>
    <w:r w:rsidR="00B13CAF">
      <w:rPr>
        <w:rFonts w:ascii="Monotype Corsiva" w:hAnsi="Monotype Corsiva"/>
        <w:b/>
        <w:sz w:val="20"/>
        <w:szCs w:val="20"/>
        <w:lang w:val="pl-PL"/>
      </w:rPr>
      <w:t>0 Radom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21A4" w:rsidRDefault="00C521A4" w:rsidP="006A0E22">
      <w:r>
        <w:separator/>
      </w:r>
    </w:p>
  </w:footnote>
  <w:footnote w:type="continuationSeparator" w:id="1">
    <w:p w:rsidR="00C521A4" w:rsidRDefault="00C521A4" w:rsidP="006A0E2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92A" w:rsidRPr="0022292A" w:rsidRDefault="00FF336E" w:rsidP="005407CA">
    <w:pPr>
      <w:pStyle w:val="Stopka"/>
      <w:jc w:val="center"/>
      <w:rPr>
        <w:rFonts w:ascii="Monotype Corsiva" w:hAnsi="Monotype Corsiva"/>
        <w:sz w:val="22"/>
        <w:szCs w:val="22"/>
      </w:rPr>
    </w:pPr>
    <w:r>
      <w:rPr>
        <w:noProof/>
        <w:lang w:val="pl-PL"/>
      </w:rPr>
      <w:drawing>
        <wp:anchor distT="0" distB="0" distL="114300" distR="114300" simplePos="0" relativeHeight="251657728" behindDoc="0" locked="0" layoutInCell="1" allowOverlap="1">
          <wp:simplePos x="0" y="0"/>
          <wp:positionH relativeFrom="column">
            <wp:posOffset>4445</wp:posOffset>
          </wp:positionH>
          <wp:positionV relativeFrom="paragraph">
            <wp:posOffset>92710</wp:posOffset>
          </wp:positionV>
          <wp:extent cx="2209800" cy="725170"/>
          <wp:effectExtent l="19050" t="0" r="0" b="0"/>
          <wp:wrapNone/>
          <wp:docPr id="6" name="Obraz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4"/>
                  <pic:cNvPicPr>
                    <a:picLocks noChangeAspect="1" noChangeArrowheads="1"/>
                  </pic:cNvPicPr>
                </pic:nvPicPr>
                <pic:blipFill>
                  <a:blip r:embed="rId1"/>
                  <a:srcRect t="7155"/>
                  <a:stretch>
                    <a:fillRect/>
                  </a:stretch>
                </pic:blipFill>
                <pic:spPr bwMode="auto">
                  <a:xfrm>
                    <a:off x="0" y="0"/>
                    <a:ext cx="2209800" cy="725170"/>
                  </a:xfrm>
                  <a:prstGeom prst="rect">
                    <a:avLst/>
                  </a:prstGeom>
                  <a:noFill/>
                  <a:ln w="9525">
                    <a:noFill/>
                    <a:miter lim="800000"/>
                    <a:headEnd/>
                    <a:tailEnd/>
                  </a:ln>
                </pic:spPr>
              </pic:pic>
            </a:graphicData>
          </a:graphic>
        </wp:anchor>
      </w:drawing>
    </w:r>
    <w:r>
      <w:rPr>
        <w:noProof/>
        <w:lang w:val="pl-PL"/>
      </w:rPr>
      <w:drawing>
        <wp:anchor distT="0" distB="0" distL="114300" distR="114300" simplePos="0" relativeHeight="251658752" behindDoc="0" locked="0" layoutInCell="1" allowOverlap="1">
          <wp:simplePos x="0" y="0"/>
          <wp:positionH relativeFrom="column">
            <wp:posOffset>4289425</wp:posOffset>
          </wp:positionH>
          <wp:positionV relativeFrom="paragraph">
            <wp:posOffset>141605</wp:posOffset>
          </wp:positionV>
          <wp:extent cx="1828800" cy="676275"/>
          <wp:effectExtent l="19050" t="0" r="0" b="0"/>
          <wp:wrapNone/>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srcRect/>
                  <a:stretch>
                    <a:fillRect/>
                  </a:stretch>
                </pic:blipFill>
                <pic:spPr bwMode="auto">
                  <a:xfrm>
                    <a:off x="0" y="0"/>
                    <a:ext cx="1828800" cy="676275"/>
                  </a:xfrm>
                  <a:prstGeom prst="rect">
                    <a:avLst/>
                  </a:prstGeom>
                  <a:noFill/>
                  <a:ln w="9525">
                    <a:noFill/>
                    <a:miter lim="800000"/>
                    <a:headEnd/>
                    <a:tailEnd/>
                  </a:ln>
                </pic:spPr>
              </pic:pic>
            </a:graphicData>
          </a:graphic>
        </wp:anchor>
      </w:drawing>
    </w:r>
    <w:r w:rsidR="0022292A" w:rsidRPr="0022292A">
      <w:rPr>
        <w:rFonts w:ascii="Monotype Corsiva" w:hAnsi="Monotype Corsiva"/>
        <w:sz w:val="22"/>
        <w:szCs w:val="22"/>
      </w:rPr>
      <w:t>Człowiek – najlepsza inwestycja</w:t>
    </w:r>
  </w:p>
  <w:p w:rsidR="0022292A" w:rsidRDefault="0022292A" w:rsidP="0022292A">
    <w:pPr>
      <w:pStyle w:val="Stopka"/>
      <w:tabs>
        <w:tab w:val="left" w:pos="5400"/>
      </w:tabs>
    </w:pPr>
  </w:p>
  <w:p w:rsidR="00072990" w:rsidRDefault="0022292A" w:rsidP="00AB0291">
    <w:pPr>
      <w:pStyle w:val="Nagwek"/>
      <w:pBdr>
        <w:bottom w:val="single" w:sz="12" w:space="1" w:color="auto"/>
      </w:pBdr>
      <w:tabs>
        <w:tab w:val="clear" w:pos="4536"/>
        <w:tab w:val="clear" w:pos="9072"/>
      </w:tabs>
      <w:jc w:val="center"/>
      <w:rPr>
        <w:noProof/>
        <w:lang w:val="pl-PL"/>
      </w:rPr>
    </w:pPr>
    <w:r>
      <w:rPr>
        <w:noProof/>
      </w:rPr>
      <w:pict>
        <v:shapetype id="_x0000_t202" coordsize="21600,21600" o:spt="202" path="m,l,21600r21600,l21600,xe">
          <v:stroke joinstyle="miter"/>
          <v:path gradientshapeok="t" o:connecttype="rect"/>
        </v:shapetype>
        <v:shape id="_x0000_s2053" type="#_x0000_t202" style="position:absolute;left:0;text-align:left;margin-left:-3.45pt;margin-top:-3.35pt;width:487.5pt;height:75.75pt;z-index:-251659776" stroked="f">
          <v:textbox style="mso-next-textbox:#_x0000_s2053">
            <w:txbxContent>
              <w:p w:rsidR="0022292A" w:rsidRDefault="0022292A"/>
            </w:txbxContent>
          </v:textbox>
        </v:shape>
      </w:pict>
    </w:r>
    <w:r w:rsidR="00AB0291">
      <w:rPr>
        <w:noProof/>
      </w:rPr>
      <w:tab/>
    </w:r>
    <w:r w:rsidR="00AB0291">
      <w:rPr>
        <w:noProof/>
      </w:rPr>
      <w:tab/>
    </w:r>
  </w:p>
  <w:p w:rsidR="00AB0291" w:rsidRDefault="00AB0291" w:rsidP="00AB0291">
    <w:pPr>
      <w:pStyle w:val="Nagwek"/>
      <w:pBdr>
        <w:bottom w:val="single" w:sz="12" w:space="1" w:color="auto"/>
      </w:pBdr>
      <w:tabs>
        <w:tab w:val="clear" w:pos="4536"/>
        <w:tab w:val="clear" w:pos="9072"/>
      </w:tabs>
      <w:jc w:val="center"/>
    </w:pPr>
    <w:r>
      <w:tab/>
    </w:r>
  </w:p>
  <w:p w:rsidR="0022292A" w:rsidRDefault="0022292A" w:rsidP="00AB0291">
    <w:pPr>
      <w:pStyle w:val="Nagwek"/>
      <w:pBdr>
        <w:bottom w:val="single" w:sz="12" w:space="1" w:color="auto"/>
      </w:pBdr>
      <w:tabs>
        <w:tab w:val="clear" w:pos="4536"/>
        <w:tab w:val="clear" w:pos="9072"/>
      </w:tabs>
      <w:jc w:val="center"/>
      <w:rPr>
        <w:rFonts w:ascii="Monotype Corsiva" w:hAnsi="Monotype Corsiva"/>
        <w:b/>
        <w:sz w:val="20"/>
        <w:szCs w:val="20"/>
      </w:rPr>
    </w:pPr>
  </w:p>
  <w:p w:rsidR="00AF7161" w:rsidRPr="0013268E" w:rsidRDefault="0022292A" w:rsidP="0013268E">
    <w:pPr>
      <w:pStyle w:val="Nagwek"/>
      <w:pBdr>
        <w:bottom w:val="single" w:sz="12" w:space="1" w:color="auto"/>
      </w:pBdr>
      <w:tabs>
        <w:tab w:val="clear" w:pos="4536"/>
        <w:tab w:val="clear" w:pos="9072"/>
      </w:tabs>
      <w:jc w:val="center"/>
      <w:rPr>
        <w:rFonts w:ascii="Monotype Corsiva" w:hAnsi="Monotype Corsiva"/>
        <w:bCs/>
        <w:sz w:val="22"/>
        <w:szCs w:val="22"/>
        <w:lang w:val="pl-PL"/>
      </w:rPr>
    </w:pPr>
    <w:r w:rsidRPr="005407CA">
      <w:rPr>
        <w:rFonts w:ascii="Monotype Corsiva" w:hAnsi="Monotype Corsiva"/>
        <w:bCs/>
        <w:sz w:val="22"/>
        <w:szCs w:val="22"/>
      </w:rPr>
      <w:t>Projekt „</w:t>
    </w:r>
    <w:r w:rsidR="0013268E">
      <w:rPr>
        <w:rFonts w:ascii="Monotype Corsiva" w:hAnsi="Monotype Corsiva"/>
        <w:bCs/>
        <w:sz w:val="22"/>
        <w:szCs w:val="22"/>
        <w:lang w:val="pl-PL"/>
      </w:rPr>
      <w:t xml:space="preserve">PI – Innowacyjny model </w:t>
    </w:r>
    <w:r w:rsidR="005E3BC9">
      <w:rPr>
        <w:rFonts w:ascii="Monotype Corsiva" w:hAnsi="Monotype Corsiva"/>
        <w:bCs/>
        <w:sz w:val="22"/>
        <w:szCs w:val="22"/>
        <w:lang w:val="pl-PL"/>
      </w:rPr>
      <w:t>GODZENIE</w:t>
    </w:r>
    <w:r w:rsidR="005E3BC9" w:rsidRPr="00072990">
      <w:rPr>
        <w:rFonts w:ascii="Monotype Corsiva" w:hAnsi="Monotype Corsiva"/>
        <w:bCs/>
        <w:sz w:val="22"/>
        <w:szCs w:val="22"/>
        <w:lang w:val="pl-PL"/>
      </w:rPr>
      <w:t xml:space="preserve"> PRZEZ KOBIETY ŻYCIA ZAWODOWEGO I RODZINNEGO</w:t>
    </w:r>
    <w:r w:rsidRPr="005407CA">
      <w:rPr>
        <w:rFonts w:ascii="Monotype Corsiva" w:hAnsi="Monotype Corsiva"/>
        <w:bCs/>
        <w:sz w:val="22"/>
        <w:szCs w:val="22"/>
      </w:rPr>
      <w:t>”</w:t>
    </w:r>
    <w:r w:rsidR="005407CA">
      <w:rPr>
        <w:rFonts w:ascii="Monotype Corsiva" w:hAnsi="Monotype Corsiva"/>
        <w:bCs/>
        <w:sz w:val="22"/>
        <w:szCs w:val="22"/>
      </w:rPr>
      <w:t xml:space="preserve"> </w:t>
    </w:r>
    <w:r w:rsidRPr="005407CA">
      <w:rPr>
        <w:rFonts w:ascii="Monotype Corsiva" w:hAnsi="Monotype Corsiva"/>
        <w:bCs/>
        <w:sz w:val="22"/>
        <w:szCs w:val="22"/>
      </w:rPr>
      <w:t xml:space="preserve">współfinansowany </w:t>
    </w:r>
    <w:r w:rsidR="005F1D2D">
      <w:rPr>
        <w:rFonts w:ascii="Monotype Corsiva" w:hAnsi="Monotype Corsiva"/>
        <w:bCs/>
        <w:sz w:val="22"/>
        <w:szCs w:val="22"/>
        <w:lang w:val="pl-PL"/>
      </w:rPr>
      <w:t>ze środków</w:t>
    </w:r>
    <w:r w:rsidRPr="005407CA">
      <w:rPr>
        <w:rFonts w:ascii="Monotype Corsiva" w:hAnsi="Monotype Corsiva"/>
        <w:bCs/>
        <w:sz w:val="22"/>
        <w:szCs w:val="22"/>
      </w:rPr>
      <w:t xml:space="preserve"> Uni</w:t>
    </w:r>
    <w:r w:rsidR="005F1D2D">
      <w:rPr>
        <w:rFonts w:ascii="Monotype Corsiva" w:hAnsi="Monotype Corsiva"/>
        <w:bCs/>
        <w:sz w:val="22"/>
        <w:szCs w:val="22"/>
        <w:lang w:val="pl-PL"/>
      </w:rPr>
      <w:t>i</w:t>
    </w:r>
    <w:r w:rsidRPr="005407CA">
      <w:rPr>
        <w:rFonts w:ascii="Monotype Corsiva" w:hAnsi="Monotype Corsiva"/>
        <w:bCs/>
        <w:sz w:val="22"/>
        <w:szCs w:val="22"/>
      </w:rPr>
      <w:t xml:space="preserve"> Europejsk</w:t>
    </w:r>
    <w:r w:rsidR="005F1D2D">
      <w:rPr>
        <w:rFonts w:ascii="Monotype Corsiva" w:hAnsi="Monotype Corsiva"/>
        <w:bCs/>
        <w:sz w:val="22"/>
        <w:szCs w:val="22"/>
        <w:lang w:val="pl-PL"/>
      </w:rPr>
      <w:t>iej</w:t>
    </w:r>
    <w:r w:rsidRPr="005407CA">
      <w:rPr>
        <w:rFonts w:ascii="Monotype Corsiva" w:hAnsi="Monotype Corsiva"/>
        <w:bCs/>
        <w:sz w:val="22"/>
        <w:szCs w:val="22"/>
      </w:rPr>
      <w:t xml:space="preserve"> w ramach Europejskiego Funduszu Społecznego</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96C1D"/>
    <w:multiLevelType w:val="multilevel"/>
    <w:tmpl w:val="BD748374"/>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nsid w:val="06493E15"/>
    <w:multiLevelType w:val="multilevel"/>
    <w:tmpl w:val="F37ED7FA"/>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23"/>
      </w:pPr>
      <w:rPr>
        <w:rFonts w:hint="default"/>
      </w:rPr>
    </w:lvl>
    <w:lvl w:ilvl="2">
      <w:start w:val="1"/>
      <w:numFmt w:val="lowerLetter"/>
      <w:lvlText w:val="%3)"/>
      <w:lvlJc w:val="left"/>
      <w:pPr>
        <w:tabs>
          <w:tab w:val="num" w:pos="680"/>
        </w:tabs>
        <w:ind w:left="680" w:hanging="323"/>
      </w:pPr>
      <w:rPr>
        <w:rFonts w:hint="default"/>
      </w:rPr>
    </w:lvl>
    <w:lvl w:ilvl="3">
      <w:start w:val="1"/>
      <w:numFmt w:val="decimal"/>
      <w:lvlText w:val="(%4)"/>
      <w:lvlJc w:val="left"/>
      <w:pPr>
        <w:tabs>
          <w:tab w:val="num" w:pos="709"/>
        </w:tabs>
        <w:ind w:left="567" w:firstLine="142"/>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
    <w:nsid w:val="07DB1901"/>
    <w:multiLevelType w:val="hybridMultilevel"/>
    <w:tmpl w:val="A5DA2E1A"/>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A742BAB"/>
    <w:multiLevelType w:val="hybridMultilevel"/>
    <w:tmpl w:val="71961D5E"/>
    <w:lvl w:ilvl="0" w:tplc="0415000F">
      <w:start w:val="1"/>
      <w:numFmt w:val="decimal"/>
      <w:lvlText w:val="%1."/>
      <w:lvlJc w:val="left"/>
      <w:pPr>
        <w:ind w:left="720" w:hanging="360"/>
      </w:pPr>
      <w:rPr>
        <w:rFonts w:hint="default"/>
      </w:rPr>
    </w:lvl>
    <w:lvl w:ilvl="1" w:tplc="04150017">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0AC97921"/>
    <w:multiLevelType w:val="hybridMultilevel"/>
    <w:tmpl w:val="A54CDC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11773F08"/>
    <w:multiLevelType w:val="hybridMultilevel"/>
    <w:tmpl w:val="E7EE41A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18A3557F"/>
    <w:multiLevelType w:val="hybridMultilevel"/>
    <w:tmpl w:val="AEA6ADD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nsid w:val="1D4D410A"/>
    <w:multiLevelType w:val="hybridMultilevel"/>
    <w:tmpl w:val="AB80EC4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1F470CA6"/>
    <w:multiLevelType w:val="hybridMultilevel"/>
    <w:tmpl w:val="DC22A30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20AA5828"/>
    <w:multiLevelType w:val="hybridMultilevel"/>
    <w:tmpl w:val="6F00E4E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22443821"/>
    <w:multiLevelType w:val="hybridMultilevel"/>
    <w:tmpl w:val="32600AA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2">
    <w:nsid w:val="23AB03DF"/>
    <w:multiLevelType w:val="hybridMultilevel"/>
    <w:tmpl w:val="BBD09BF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nsid w:val="2ADE3460"/>
    <w:multiLevelType w:val="hybridMultilevel"/>
    <w:tmpl w:val="FD123898"/>
    <w:lvl w:ilvl="0" w:tplc="7B92367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3A4814E7"/>
    <w:multiLevelType w:val="hybridMultilevel"/>
    <w:tmpl w:val="DB5AB1E8"/>
    <w:lvl w:ilvl="0" w:tplc="0415000F">
      <w:start w:val="1"/>
      <w:numFmt w:val="decimal"/>
      <w:lvlText w:val="%1."/>
      <w:lvlJc w:val="left"/>
      <w:pPr>
        <w:ind w:left="720" w:hanging="360"/>
      </w:pPr>
      <w:rPr>
        <w:rFonts w:hint="default"/>
      </w:r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4A9F0002"/>
    <w:multiLevelType w:val="hybridMultilevel"/>
    <w:tmpl w:val="0D1C5B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nsid w:val="4E4A260B"/>
    <w:multiLevelType w:val="hybridMultilevel"/>
    <w:tmpl w:val="FF58611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4EA42A07"/>
    <w:multiLevelType w:val="hybridMultilevel"/>
    <w:tmpl w:val="F602391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nsid w:val="4EC116C7"/>
    <w:multiLevelType w:val="hybridMultilevel"/>
    <w:tmpl w:val="EA2087B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56430410"/>
    <w:multiLevelType w:val="hybridMultilevel"/>
    <w:tmpl w:val="F64C5FF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5AB233AE"/>
    <w:multiLevelType w:val="hybridMultilevel"/>
    <w:tmpl w:val="9C60A78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nsid w:val="5EF17E01"/>
    <w:multiLevelType w:val="hybridMultilevel"/>
    <w:tmpl w:val="ECA2C48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643509F4"/>
    <w:multiLevelType w:val="hybridMultilevel"/>
    <w:tmpl w:val="60ECCD3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6F927C15"/>
    <w:multiLevelType w:val="hybridMultilevel"/>
    <w:tmpl w:val="FB58266E"/>
    <w:lvl w:ilvl="0" w:tplc="C4F807E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nsid w:val="73E90B37"/>
    <w:multiLevelType w:val="hybridMultilevel"/>
    <w:tmpl w:val="D99A75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76CB1706"/>
    <w:multiLevelType w:val="hybridMultilevel"/>
    <w:tmpl w:val="AF609D84"/>
    <w:lvl w:ilvl="0" w:tplc="C4F807E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nsid w:val="7E5319F8"/>
    <w:multiLevelType w:val="hybridMultilevel"/>
    <w:tmpl w:val="4CC460D6"/>
    <w:lvl w:ilvl="0" w:tplc="0415000F">
      <w:start w:val="1"/>
      <w:numFmt w:val="decimal"/>
      <w:lvlText w:val="%1."/>
      <w:lvlJc w:val="left"/>
      <w:pPr>
        <w:ind w:left="720" w:hanging="360"/>
      </w:pPr>
      <w:rPr>
        <w:rFonts w:hint="default"/>
      </w:rPr>
    </w:lvl>
    <w:lvl w:ilvl="1" w:tplc="04150017">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4">
    <w:abstractNumId w:val="17"/>
  </w:num>
  <w:num w:numId="5">
    <w:abstractNumId w:val="12"/>
  </w:num>
  <w:num w:numId="6">
    <w:abstractNumId w:val="20"/>
  </w:num>
  <w:num w:numId="7">
    <w:abstractNumId w:val="22"/>
  </w:num>
  <w:num w:numId="8">
    <w:abstractNumId w:val="21"/>
  </w:num>
  <w:num w:numId="9">
    <w:abstractNumId w:val="4"/>
  </w:num>
  <w:num w:numId="10">
    <w:abstractNumId w:val="2"/>
  </w:num>
  <w:num w:numId="11">
    <w:abstractNumId w:val="14"/>
  </w:num>
  <w:num w:numId="12">
    <w:abstractNumId w:val="8"/>
  </w:num>
  <w:num w:numId="13">
    <w:abstractNumId w:val="3"/>
  </w:num>
  <w:num w:numId="14">
    <w:abstractNumId w:val="26"/>
  </w:num>
  <w:num w:numId="15">
    <w:abstractNumId w:val="16"/>
  </w:num>
  <w:num w:numId="16">
    <w:abstractNumId w:val="19"/>
  </w:num>
  <w:num w:numId="17">
    <w:abstractNumId w:val="5"/>
  </w:num>
  <w:num w:numId="18">
    <w:abstractNumId w:val="6"/>
  </w:num>
  <w:num w:numId="19">
    <w:abstractNumId w:val="10"/>
    <w:lvlOverride w:ilvl="0"/>
    <w:lvlOverride w:ilvl="1"/>
    <w:lvlOverride w:ilvl="2"/>
    <w:lvlOverride w:ilvl="3"/>
    <w:lvlOverride w:ilvl="4"/>
    <w:lvlOverride w:ilvl="5"/>
    <w:lvlOverride w:ilvl="6"/>
    <w:lvlOverride w:ilvl="7"/>
    <w:lvlOverride w:ilvl="8"/>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num>
  <w:num w:numId="22">
    <w:abstractNumId w:val="1"/>
  </w:num>
  <w:num w:numId="23">
    <w:abstractNumId w:val="0"/>
  </w:num>
  <w:num w:numId="24">
    <w:abstractNumId w:val="15"/>
  </w:num>
  <w:num w:numId="25">
    <w:abstractNumId w:val="9"/>
  </w:num>
  <w:num w:numId="26">
    <w:abstractNumId w:val="7"/>
  </w:num>
  <w:num w:numId="27">
    <w:abstractNumId w:val="25"/>
  </w:num>
  <w:num w:numId="28">
    <w:abstractNumId w:val="18"/>
  </w:num>
  <w:num w:numId="29">
    <w:abstractNumId w:val="24"/>
  </w:num>
  <w:num w:numId="30">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hdrShapeDefaults>
    <o:shapedefaults v:ext="edit" spidmax="3074"/>
    <o:shapelayout v:ext="edit">
      <o:idmap v:ext="edit" data="2"/>
    </o:shapelayout>
  </w:hdrShapeDefaults>
  <w:footnotePr>
    <w:footnote w:id="0"/>
    <w:footnote w:id="1"/>
  </w:footnotePr>
  <w:endnotePr>
    <w:endnote w:id="0"/>
    <w:endnote w:id="1"/>
  </w:endnotePr>
  <w:compat/>
  <w:rsids>
    <w:rsidRoot w:val="006A0E22"/>
    <w:rsid w:val="00013B60"/>
    <w:rsid w:val="0001532B"/>
    <w:rsid w:val="00015E63"/>
    <w:rsid w:val="000255AD"/>
    <w:rsid w:val="0006710B"/>
    <w:rsid w:val="00070267"/>
    <w:rsid w:val="00072990"/>
    <w:rsid w:val="00081AB9"/>
    <w:rsid w:val="000E1DE6"/>
    <w:rsid w:val="000F7FE7"/>
    <w:rsid w:val="0013268E"/>
    <w:rsid w:val="001335BC"/>
    <w:rsid w:val="0019702E"/>
    <w:rsid w:val="001B3AD8"/>
    <w:rsid w:val="001B4F4C"/>
    <w:rsid w:val="001C2A90"/>
    <w:rsid w:val="001D642C"/>
    <w:rsid w:val="001E08EE"/>
    <w:rsid w:val="001F46E5"/>
    <w:rsid w:val="002226C5"/>
    <w:rsid w:val="0022292A"/>
    <w:rsid w:val="002541D9"/>
    <w:rsid w:val="00254D56"/>
    <w:rsid w:val="002A73AF"/>
    <w:rsid w:val="002B08A0"/>
    <w:rsid w:val="002D76AB"/>
    <w:rsid w:val="002E561B"/>
    <w:rsid w:val="00305F06"/>
    <w:rsid w:val="0031737C"/>
    <w:rsid w:val="00317384"/>
    <w:rsid w:val="003325AC"/>
    <w:rsid w:val="00350E25"/>
    <w:rsid w:val="0035265E"/>
    <w:rsid w:val="0038577E"/>
    <w:rsid w:val="00385B9C"/>
    <w:rsid w:val="003A76AC"/>
    <w:rsid w:val="003B559E"/>
    <w:rsid w:val="003B6548"/>
    <w:rsid w:val="003E42F0"/>
    <w:rsid w:val="003F7217"/>
    <w:rsid w:val="00414762"/>
    <w:rsid w:val="00453A5E"/>
    <w:rsid w:val="004772F9"/>
    <w:rsid w:val="004B39BD"/>
    <w:rsid w:val="004B6165"/>
    <w:rsid w:val="004C069D"/>
    <w:rsid w:val="004E0644"/>
    <w:rsid w:val="00513592"/>
    <w:rsid w:val="00514D81"/>
    <w:rsid w:val="00516EB5"/>
    <w:rsid w:val="005407CA"/>
    <w:rsid w:val="005723CC"/>
    <w:rsid w:val="005A7B4A"/>
    <w:rsid w:val="005A7D00"/>
    <w:rsid w:val="005B2B2F"/>
    <w:rsid w:val="005D00E4"/>
    <w:rsid w:val="005E3BC9"/>
    <w:rsid w:val="005F1D2D"/>
    <w:rsid w:val="0062220E"/>
    <w:rsid w:val="0064160C"/>
    <w:rsid w:val="00644A83"/>
    <w:rsid w:val="00660A7B"/>
    <w:rsid w:val="00661CF1"/>
    <w:rsid w:val="0067285A"/>
    <w:rsid w:val="006A0E22"/>
    <w:rsid w:val="006B0DE0"/>
    <w:rsid w:val="006B27FE"/>
    <w:rsid w:val="006D1C31"/>
    <w:rsid w:val="006D484A"/>
    <w:rsid w:val="006E3C64"/>
    <w:rsid w:val="00707BAB"/>
    <w:rsid w:val="00732227"/>
    <w:rsid w:val="00737472"/>
    <w:rsid w:val="00781DE9"/>
    <w:rsid w:val="00786DC0"/>
    <w:rsid w:val="007871CB"/>
    <w:rsid w:val="007C0323"/>
    <w:rsid w:val="007E1EA5"/>
    <w:rsid w:val="00824E06"/>
    <w:rsid w:val="008314B1"/>
    <w:rsid w:val="0083373A"/>
    <w:rsid w:val="00882D4B"/>
    <w:rsid w:val="00885059"/>
    <w:rsid w:val="0089008F"/>
    <w:rsid w:val="008B3EF2"/>
    <w:rsid w:val="008B772C"/>
    <w:rsid w:val="009415FE"/>
    <w:rsid w:val="00943170"/>
    <w:rsid w:val="00995AD6"/>
    <w:rsid w:val="009A12FF"/>
    <w:rsid w:val="009B6B07"/>
    <w:rsid w:val="009F1580"/>
    <w:rsid w:val="009F37E0"/>
    <w:rsid w:val="00A03859"/>
    <w:rsid w:val="00A60299"/>
    <w:rsid w:val="00A6157B"/>
    <w:rsid w:val="00AB0291"/>
    <w:rsid w:val="00AB42A1"/>
    <w:rsid w:val="00AC5372"/>
    <w:rsid w:val="00AD3D32"/>
    <w:rsid w:val="00AF7161"/>
    <w:rsid w:val="00B013A5"/>
    <w:rsid w:val="00B10ED9"/>
    <w:rsid w:val="00B13CAF"/>
    <w:rsid w:val="00B22775"/>
    <w:rsid w:val="00B3586E"/>
    <w:rsid w:val="00B604BC"/>
    <w:rsid w:val="00B84345"/>
    <w:rsid w:val="00B85623"/>
    <w:rsid w:val="00BA3306"/>
    <w:rsid w:val="00BA6C12"/>
    <w:rsid w:val="00BD4E5D"/>
    <w:rsid w:val="00C15DD5"/>
    <w:rsid w:val="00C1776D"/>
    <w:rsid w:val="00C521A4"/>
    <w:rsid w:val="00C57EB5"/>
    <w:rsid w:val="00C81FB1"/>
    <w:rsid w:val="00C86653"/>
    <w:rsid w:val="00C93CBE"/>
    <w:rsid w:val="00CD3BFE"/>
    <w:rsid w:val="00CF3EAA"/>
    <w:rsid w:val="00D0774A"/>
    <w:rsid w:val="00D30F68"/>
    <w:rsid w:val="00D35380"/>
    <w:rsid w:val="00D73BD9"/>
    <w:rsid w:val="00D93879"/>
    <w:rsid w:val="00D963E6"/>
    <w:rsid w:val="00DB11EB"/>
    <w:rsid w:val="00DD228B"/>
    <w:rsid w:val="00DD279A"/>
    <w:rsid w:val="00E03664"/>
    <w:rsid w:val="00E125D9"/>
    <w:rsid w:val="00E14D4F"/>
    <w:rsid w:val="00E27E13"/>
    <w:rsid w:val="00E536F6"/>
    <w:rsid w:val="00E57D62"/>
    <w:rsid w:val="00E64FD3"/>
    <w:rsid w:val="00E72428"/>
    <w:rsid w:val="00E73740"/>
    <w:rsid w:val="00E8081F"/>
    <w:rsid w:val="00EA53AB"/>
    <w:rsid w:val="00EC06F7"/>
    <w:rsid w:val="00EE4EF6"/>
    <w:rsid w:val="00F175BD"/>
    <w:rsid w:val="00F641AA"/>
    <w:rsid w:val="00FE297B"/>
    <w:rsid w:val="00FF0AA4"/>
    <w:rsid w:val="00FF336E"/>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A0E22"/>
    <w:rPr>
      <w:rFonts w:ascii="Times New Roman" w:eastAsia="Times New Roman" w:hAnsi="Times New Roman"/>
      <w:sz w:val="24"/>
      <w:szCs w:val="24"/>
    </w:rPr>
  </w:style>
  <w:style w:type="paragraph" w:styleId="Nagwek1">
    <w:name w:val="heading 1"/>
    <w:basedOn w:val="Normalny"/>
    <w:next w:val="Normalny"/>
    <w:link w:val="Nagwek1Znak"/>
    <w:qFormat/>
    <w:rsid w:val="001E08EE"/>
    <w:pPr>
      <w:keepNext/>
      <w:spacing w:line="360" w:lineRule="auto"/>
      <w:jc w:val="center"/>
      <w:outlineLvl w:val="0"/>
    </w:pPr>
    <w:rPr>
      <w:b/>
      <w:lang/>
    </w:rPr>
  </w:style>
  <w:style w:type="character" w:default="1" w:styleId="Domylnaczcionkaakapitu">
    <w:name w:val="Default Paragraph Font"/>
    <w:uiPriority w:val="1"/>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rsid w:val="006A0E22"/>
    <w:pPr>
      <w:tabs>
        <w:tab w:val="center" w:pos="4536"/>
        <w:tab w:val="right" w:pos="9072"/>
      </w:tabs>
    </w:pPr>
    <w:rPr>
      <w:lang/>
    </w:rPr>
  </w:style>
  <w:style w:type="character" w:customStyle="1" w:styleId="StopkaZnak">
    <w:name w:val="Stopka Znak"/>
    <w:link w:val="Stopka"/>
    <w:uiPriority w:val="99"/>
    <w:rsid w:val="006A0E22"/>
    <w:rPr>
      <w:rFonts w:ascii="Times New Roman" w:eastAsia="Times New Roman" w:hAnsi="Times New Roman" w:cs="Times New Roman"/>
      <w:sz w:val="24"/>
      <w:szCs w:val="24"/>
      <w:lang w:eastAsia="pl-PL"/>
    </w:rPr>
  </w:style>
  <w:style w:type="paragraph" w:styleId="Nagwek">
    <w:name w:val="header"/>
    <w:basedOn w:val="Normalny"/>
    <w:link w:val="NagwekZnak"/>
    <w:rsid w:val="006A0E22"/>
    <w:pPr>
      <w:tabs>
        <w:tab w:val="center" w:pos="4536"/>
        <w:tab w:val="right" w:pos="9072"/>
      </w:tabs>
    </w:pPr>
    <w:rPr>
      <w:lang/>
    </w:rPr>
  </w:style>
  <w:style w:type="character" w:customStyle="1" w:styleId="NagwekZnak">
    <w:name w:val="Nagłówek Znak"/>
    <w:link w:val="Nagwek"/>
    <w:rsid w:val="006A0E22"/>
    <w:rPr>
      <w:rFonts w:ascii="Times New Roman" w:eastAsia="Times New Roman" w:hAnsi="Times New Roman" w:cs="Times New Roman"/>
      <w:sz w:val="24"/>
      <w:szCs w:val="24"/>
      <w:lang w:eastAsia="pl-PL"/>
    </w:rPr>
  </w:style>
  <w:style w:type="paragraph" w:customStyle="1" w:styleId="Default">
    <w:name w:val="Default"/>
    <w:rsid w:val="00661CF1"/>
    <w:pPr>
      <w:autoSpaceDE w:val="0"/>
      <w:autoSpaceDN w:val="0"/>
      <w:adjustRightInd w:val="0"/>
    </w:pPr>
    <w:rPr>
      <w:rFonts w:ascii="Cambria" w:hAnsi="Cambria" w:cs="Cambria"/>
      <w:color w:val="000000"/>
      <w:sz w:val="24"/>
      <w:szCs w:val="24"/>
      <w:lang w:eastAsia="en-US"/>
    </w:rPr>
  </w:style>
  <w:style w:type="table" w:styleId="Tabela-Siatka">
    <w:name w:val="Table Grid"/>
    <w:basedOn w:val="Standardowy"/>
    <w:uiPriority w:val="59"/>
    <w:rsid w:val="00E14D4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podstawowy">
    <w:name w:val="Body Text"/>
    <w:basedOn w:val="Normalny"/>
    <w:link w:val="TekstpodstawowyZnak"/>
    <w:rsid w:val="00E14D4F"/>
    <w:pPr>
      <w:suppressAutoHyphens/>
      <w:spacing w:line="360" w:lineRule="atLeast"/>
      <w:jc w:val="both"/>
    </w:pPr>
    <w:rPr>
      <w:rFonts w:ascii="Time" w:hAnsi="Time"/>
      <w:color w:val="000000"/>
      <w:szCs w:val="20"/>
      <w:lang w:eastAsia="ar-SA"/>
    </w:rPr>
  </w:style>
  <w:style w:type="character" w:customStyle="1" w:styleId="TekstpodstawowyZnak">
    <w:name w:val="Tekst podstawowy Znak"/>
    <w:link w:val="Tekstpodstawowy"/>
    <w:rsid w:val="00E14D4F"/>
    <w:rPr>
      <w:rFonts w:ascii="Time" w:eastAsia="Times New Roman" w:hAnsi="Time"/>
      <w:color w:val="000000"/>
      <w:sz w:val="24"/>
      <w:lang w:eastAsia="ar-SA"/>
    </w:rPr>
  </w:style>
  <w:style w:type="paragraph" w:styleId="Tekstdymka">
    <w:name w:val="Balloon Text"/>
    <w:basedOn w:val="Normalny"/>
    <w:link w:val="TekstdymkaZnak"/>
    <w:uiPriority w:val="99"/>
    <w:semiHidden/>
    <w:unhideWhenUsed/>
    <w:rsid w:val="00C86653"/>
    <w:rPr>
      <w:rFonts w:ascii="Arial" w:hAnsi="Arial"/>
      <w:sz w:val="18"/>
      <w:szCs w:val="18"/>
      <w:lang/>
    </w:rPr>
  </w:style>
  <w:style w:type="character" w:customStyle="1" w:styleId="TekstdymkaZnak">
    <w:name w:val="Tekst dymka Znak"/>
    <w:link w:val="Tekstdymka"/>
    <w:uiPriority w:val="99"/>
    <w:semiHidden/>
    <w:rsid w:val="00C86653"/>
    <w:rPr>
      <w:rFonts w:ascii="Arial" w:eastAsia="Times New Roman" w:hAnsi="Arial" w:cs="Arial"/>
      <w:sz w:val="18"/>
      <w:szCs w:val="18"/>
    </w:rPr>
  </w:style>
  <w:style w:type="character" w:customStyle="1" w:styleId="Nagwek1Znak">
    <w:name w:val="Nagłówek 1 Znak"/>
    <w:link w:val="Nagwek1"/>
    <w:rsid w:val="001E08EE"/>
    <w:rPr>
      <w:rFonts w:ascii="Times New Roman" w:eastAsia="Times New Roman" w:hAnsi="Times New Roman"/>
      <w:b/>
      <w:sz w:val="24"/>
      <w:szCs w:val="24"/>
    </w:rPr>
  </w:style>
  <w:style w:type="character" w:styleId="Hipercze">
    <w:name w:val="Hyperlink"/>
    <w:uiPriority w:val="99"/>
    <w:semiHidden/>
    <w:unhideWhenUsed/>
    <w:rsid w:val="004B6165"/>
    <w:rPr>
      <w:b/>
      <w:bCs/>
      <w:color w:val="8F0162"/>
      <w:u w:val="single"/>
    </w:rPr>
  </w:style>
  <w:style w:type="paragraph" w:styleId="NormalnyWeb">
    <w:name w:val="Normal (Web)"/>
    <w:basedOn w:val="Normalny"/>
    <w:rsid w:val="006B0DE0"/>
    <w:pPr>
      <w:spacing w:before="100" w:beforeAutospacing="1" w:after="100" w:afterAutospacing="1"/>
    </w:pPr>
  </w:style>
  <w:style w:type="character" w:styleId="Odwoaniedokomentarza">
    <w:name w:val="annotation reference"/>
    <w:uiPriority w:val="99"/>
    <w:semiHidden/>
    <w:unhideWhenUsed/>
    <w:rsid w:val="001335BC"/>
    <w:rPr>
      <w:sz w:val="16"/>
      <w:szCs w:val="16"/>
    </w:rPr>
  </w:style>
  <w:style w:type="paragraph" w:styleId="Tekstkomentarza">
    <w:name w:val="annotation text"/>
    <w:basedOn w:val="Normalny"/>
    <w:link w:val="TekstkomentarzaZnak"/>
    <w:uiPriority w:val="99"/>
    <w:semiHidden/>
    <w:unhideWhenUsed/>
    <w:rsid w:val="001335BC"/>
    <w:rPr>
      <w:sz w:val="20"/>
      <w:szCs w:val="20"/>
    </w:rPr>
  </w:style>
  <w:style w:type="character" w:customStyle="1" w:styleId="TekstkomentarzaZnak">
    <w:name w:val="Tekst komentarza Znak"/>
    <w:link w:val="Tekstkomentarza"/>
    <w:uiPriority w:val="99"/>
    <w:semiHidden/>
    <w:rsid w:val="001335BC"/>
    <w:rPr>
      <w:rFonts w:ascii="Times New Roman" w:eastAsia="Times New Roman" w:hAnsi="Times New Roman"/>
    </w:rPr>
  </w:style>
  <w:style w:type="paragraph" w:styleId="Tematkomentarza">
    <w:name w:val="annotation subject"/>
    <w:basedOn w:val="Tekstkomentarza"/>
    <w:next w:val="Tekstkomentarza"/>
    <w:link w:val="TematkomentarzaZnak"/>
    <w:uiPriority w:val="99"/>
    <w:semiHidden/>
    <w:unhideWhenUsed/>
    <w:rsid w:val="001335BC"/>
    <w:rPr>
      <w:b/>
      <w:bCs/>
    </w:rPr>
  </w:style>
  <w:style w:type="character" w:customStyle="1" w:styleId="TematkomentarzaZnak">
    <w:name w:val="Temat komentarza Znak"/>
    <w:link w:val="Tematkomentarza"/>
    <w:uiPriority w:val="99"/>
    <w:semiHidden/>
    <w:rsid w:val="001335BC"/>
    <w:rPr>
      <w:rFonts w:ascii="Times New Roman" w:eastAsia="Times New Roman" w:hAnsi="Times New Roman"/>
      <w:b/>
      <w:bCs/>
    </w:rPr>
  </w:style>
</w:styles>
</file>

<file path=word/webSettings.xml><?xml version="1.0" encoding="utf-8"?>
<w:webSettings xmlns:r="http://schemas.openxmlformats.org/officeDocument/2006/relationships" xmlns:w="http://schemas.openxmlformats.org/wordprocessingml/2006/main">
  <w:divs>
    <w:div w:id="555043732">
      <w:bodyDiv w:val="1"/>
      <w:marLeft w:val="0"/>
      <w:marRight w:val="0"/>
      <w:marTop w:val="0"/>
      <w:marBottom w:val="0"/>
      <w:divBdr>
        <w:top w:val="none" w:sz="0" w:space="0" w:color="auto"/>
        <w:left w:val="none" w:sz="0" w:space="0" w:color="auto"/>
        <w:bottom w:val="none" w:sz="0" w:space="0" w:color="auto"/>
        <w:right w:val="none" w:sz="0" w:space="0" w:color="auto"/>
      </w:divBdr>
      <w:divsChild>
        <w:div w:id="12269823">
          <w:marLeft w:val="0"/>
          <w:marRight w:val="0"/>
          <w:marTop w:val="0"/>
          <w:marBottom w:val="0"/>
          <w:divBdr>
            <w:top w:val="none" w:sz="0" w:space="0" w:color="auto"/>
            <w:left w:val="none" w:sz="0" w:space="0" w:color="auto"/>
            <w:bottom w:val="none" w:sz="0" w:space="0" w:color="auto"/>
            <w:right w:val="none" w:sz="0" w:space="0" w:color="auto"/>
          </w:divBdr>
        </w:div>
        <w:div w:id="81220813">
          <w:marLeft w:val="0"/>
          <w:marRight w:val="0"/>
          <w:marTop w:val="0"/>
          <w:marBottom w:val="0"/>
          <w:divBdr>
            <w:top w:val="none" w:sz="0" w:space="0" w:color="auto"/>
            <w:left w:val="none" w:sz="0" w:space="0" w:color="auto"/>
            <w:bottom w:val="none" w:sz="0" w:space="0" w:color="auto"/>
            <w:right w:val="none" w:sz="0" w:space="0" w:color="auto"/>
          </w:divBdr>
        </w:div>
        <w:div w:id="275647701">
          <w:marLeft w:val="0"/>
          <w:marRight w:val="0"/>
          <w:marTop w:val="0"/>
          <w:marBottom w:val="0"/>
          <w:divBdr>
            <w:top w:val="none" w:sz="0" w:space="0" w:color="auto"/>
            <w:left w:val="none" w:sz="0" w:space="0" w:color="auto"/>
            <w:bottom w:val="none" w:sz="0" w:space="0" w:color="auto"/>
            <w:right w:val="none" w:sz="0" w:space="0" w:color="auto"/>
          </w:divBdr>
        </w:div>
        <w:div w:id="321088372">
          <w:marLeft w:val="0"/>
          <w:marRight w:val="0"/>
          <w:marTop w:val="0"/>
          <w:marBottom w:val="0"/>
          <w:divBdr>
            <w:top w:val="none" w:sz="0" w:space="0" w:color="auto"/>
            <w:left w:val="none" w:sz="0" w:space="0" w:color="auto"/>
            <w:bottom w:val="none" w:sz="0" w:space="0" w:color="auto"/>
            <w:right w:val="none" w:sz="0" w:space="0" w:color="auto"/>
          </w:divBdr>
        </w:div>
        <w:div w:id="459109231">
          <w:marLeft w:val="0"/>
          <w:marRight w:val="0"/>
          <w:marTop w:val="0"/>
          <w:marBottom w:val="0"/>
          <w:divBdr>
            <w:top w:val="none" w:sz="0" w:space="0" w:color="auto"/>
            <w:left w:val="none" w:sz="0" w:space="0" w:color="auto"/>
            <w:bottom w:val="none" w:sz="0" w:space="0" w:color="auto"/>
            <w:right w:val="none" w:sz="0" w:space="0" w:color="auto"/>
          </w:divBdr>
        </w:div>
        <w:div w:id="504634076">
          <w:marLeft w:val="0"/>
          <w:marRight w:val="0"/>
          <w:marTop w:val="0"/>
          <w:marBottom w:val="0"/>
          <w:divBdr>
            <w:top w:val="none" w:sz="0" w:space="0" w:color="auto"/>
            <w:left w:val="none" w:sz="0" w:space="0" w:color="auto"/>
            <w:bottom w:val="none" w:sz="0" w:space="0" w:color="auto"/>
            <w:right w:val="none" w:sz="0" w:space="0" w:color="auto"/>
          </w:divBdr>
        </w:div>
        <w:div w:id="619191460">
          <w:marLeft w:val="0"/>
          <w:marRight w:val="0"/>
          <w:marTop w:val="0"/>
          <w:marBottom w:val="0"/>
          <w:divBdr>
            <w:top w:val="none" w:sz="0" w:space="0" w:color="auto"/>
            <w:left w:val="none" w:sz="0" w:space="0" w:color="auto"/>
            <w:bottom w:val="none" w:sz="0" w:space="0" w:color="auto"/>
            <w:right w:val="none" w:sz="0" w:space="0" w:color="auto"/>
          </w:divBdr>
        </w:div>
        <w:div w:id="681588207">
          <w:marLeft w:val="0"/>
          <w:marRight w:val="0"/>
          <w:marTop w:val="0"/>
          <w:marBottom w:val="0"/>
          <w:divBdr>
            <w:top w:val="none" w:sz="0" w:space="0" w:color="auto"/>
            <w:left w:val="none" w:sz="0" w:space="0" w:color="auto"/>
            <w:bottom w:val="none" w:sz="0" w:space="0" w:color="auto"/>
            <w:right w:val="none" w:sz="0" w:space="0" w:color="auto"/>
          </w:divBdr>
        </w:div>
        <w:div w:id="1142848468">
          <w:marLeft w:val="0"/>
          <w:marRight w:val="0"/>
          <w:marTop w:val="0"/>
          <w:marBottom w:val="0"/>
          <w:divBdr>
            <w:top w:val="none" w:sz="0" w:space="0" w:color="auto"/>
            <w:left w:val="none" w:sz="0" w:space="0" w:color="auto"/>
            <w:bottom w:val="none" w:sz="0" w:space="0" w:color="auto"/>
            <w:right w:val="none" w:sz="0" w:space="0" w:color="auto"/>
          </w:divBdr>
        </w:div>
        <w:div w:id="1168519333">
          <w:marLeft w:val="0"/>
          <w:marRight w:val="0"/>
          <w:marTop w:val="0"/>
          <w:marBottom w:val="0"/>
          <w:divBdr>
            <w:top w:val="none" w:sz="0" w:space="0" w:color="auto"/>
            <w:left w:val="none" w:sz="0" w:space="0" w:color="auto"/>
            <w:bottom w:val="none" w:sz="0" w:space="0" w:color="auto"/>
            <w:right w:val="none" w:sz="0" w:space="0" w:color="auto"/>
          </w:divBdr>
        </w:div>
        <w:div w:id="1264262914">
          <w:marLeft w:val="0"/>
          <w:marRight w:val="0"/>
          <w:marTop w:val="0"/>
          <w:marBottom w:val="0"/>
          <w:divBdr>
            <w:top w:val="none" w:sz="0" w:space="0" w:color="auto"/>
            <w:left w:val="none" w:sz="0" w:space="0" w:color="auto"/>
            <w:bottom w:val="none" w:sz="0" w:space="0" w:color="auto"/>
            <w:right w:val="none" w:sz="0" w:space="0" w:color="auto"/>
          </w:divBdr>
        </w:div>
        <w:div w:id="1391464591">
          <w:marLeft w:val="0"/>
          <w:marRight w:val="0"/>
          <w:marTop w:val="0"/>
          <w:marBottom w:val="0"/>
          <w:divBdr>
            <w:top w:val="none" w:sz="0" w:space="0" w:color="auto"/>
            <w:left w:val="none" w:sz="0" w:space="0" w:color="auto"/>
            <w:bottom w:val="none" w:sz="0" w:space="0" w:color="auto"/>
            <w:right w:val="none" w:sz="0" w:space="0" w:color="auto"/>
          </w:divBdr>
        </w:div>
        <w:div w:id="1506359073">
          <w:marLeft w:val="0"/>
          <w:marRight w:val="0"/>
          <w:marTop w:val="0"/>
          <w:marBottom w:val="0"/>
          <w:divBdr>
            <w:top w:val="none" w:sz="0" w:space="0" w:color="auto"/>
            <w:left w:val="none" w:sz="0" w:space="0" w:color="auto"/>
            <w:bottom w:val="none" w:sz="0" w:space="0" w:color="auto"/>
            <w:right w:val="none" w:sz="0" w:space="0" w:color="auto"/>
          </w:divBdr>
        </w:div>
        <w:div w:id="1627077575">
          <w:marLeft w:val="0"/>
          <w:marRight w:val="0"/>
          <w:marTop w:val="0"/>
          <w:marBottom w:val="0"/>
          <w:divBdr>
            <w:top w:val="none" w:sz="0" w:space="0" w:color="auto"/>
            <w:left w:val="none" w:sz="0" w:space="0" w:color="auto"/>
            <w:bottom w:val="none" w:sz="0" w:space="0" w:color="auto"/>
            <w:right w:val="none" w:sz="0" w:space="0" w:color="auto"/>
          </w:divBdr>
        </w:div>
        <w:div w:id="1658877414">
          <w:marLeft w:val="0"/>
          <w:marRight w:val="0"/>
          <w:marTop w:val="0"/>
          <w:marBottom w:val="0"/>
          <w:divBdr>
            <w:top w:val="none" w:sz="0" w:space="0" w:color="auto"/>
            <w:left w:val="none" w:sz="0" w:space="0" w:color="auto"/>
            <w:bottom w:val="none" w:sz="0" w:space="0" w:color="auto"/>
            <w:right w:val="none" w:sz="0" w:space="0" w:color="auto"/>
          </w:divBdr>
        </w:div>
        <w:div w:id="2056617969">
          <w:marLeft w:val="0"/>
          <w:marRight w:val="0"/>
          <w:marTop w:val="0"/>
          <w:marBottom w:val="0"/>
          <w:divBdr>
            <w:top w:val="none" w:sz="0" w:space="0" w:color="auto"/>
            <w:left w:val="none" w:sz="0" w:space="0" w:color="auto"/>
            <w:bottom w:val="none" w:sz="0" w:space="0" w:color="auto"/>
            <w:right w:val="none" w:sz="0" w:space="0" w:color="auto"/>
          </w:divBdr>
        </w:div>
      </w:divsChild>
    </w:div>
    <w:div w:id="560143047">
      <w:bodyDiv w:val="1"/>
      <w:marLeft w:val="0"/>
      <w:marRight w:val="0"/>
      <w:marTop w:val="0"/>
      <w:marBottom w:val="0"/>
      <w:divBdr>
        <w:top w:val="none" w:sz="0" w:space="0" w:color="auto"/>
        <w:left w:val="none" w:sz="0" w:space="0" w:color="auto"/>
        <w:bottom w:val="none" w:sz="0" w:space="0" w:color="auto"/>
        <w:right w:val="none" w:sz="0" w:space="0" w:color="auto"/>
      </w:divBdr>
    </w:div>
    <w:div w:id="739402172">
      <w:bodyDiv w:val="1"/>
      <w:marLeft w:val="0"/>
      <w:marRight w:val="0"/>
      <w:marTop w:val="0"/>
      <w:marBottom w:val="0"/>
      <w:divBdr>
        <w:top w:val="none" w:sz="0" w:space="0" w:color="auto"/>
        <w:left w:val="none" w:sz="0" w:space="0" w:color="auto"/>
        <w:bottom w:val="none" w:sz="0" w:space="0" w:color="auto"/>
        <w:right w:val="none" w:sz="0" w:space="0" w:color="auto"/>
      </w:divBdr>
      <w:divsChild>
        <w:div w:id="837498001">
          <w:marLeft w:val="0"/>
          <w:marRight w:val="0"/>
          <w:marTop w:val="0"/>
          <w:marBottom w:val="0"/>
          <w:divBdr>
            <w:top w:val="none" w:sz="0" w:space="0" w:color="auto"/>
            <w:left w:val="none" w:sz="0" w:space="0" w:color="auto"/>
            <w:bottom w:val="none" w:sz="0" w:space="0" w:color="auto"/>
            <w:right w:val="none" w:sz="0" w:space="0" w:color="auto"/>
          </w:divBdr>
        </w:div>
        <w:div w:id="1515879209">
          <w:marLeft w:val="0"/>
          <w:marRight w:val="0"/>
          <w:marTop w:val="0"/>
          <w:marBottom w:val="0"/>
          <w:divBdr>
            <w:top w:val="none" w:sz="0" w:space="0" w:color="auto"/>
            <w:left w:val="none" w:sz="0" w:space="0" w:color="auto"/>
            <w:bottom w:val="none" w:sz="0" w:space="0" w:color="auto"/>
            <w:right w:val="none" w:sz="0" w:space="0" w:color="auto"/>
          </w:divBdr>
        </w:div>
        <w:div w:id="1866596937">
          <w:marLeft w:val="0"/>
          <w:marRight w:val="0"/>
          <w:marTop w:val="0"/>
          <w:marBottom w:val="0"/>
          <w:divBdr>
            <w:top w:val="none" w:sz="0" w:space="0" w:color="auto"/>
            <w:left w:val="none" w:sz="0" w:space="0" w:color="auto"/>
            <w:bottom w:val="none" w:sz="0" w:space="0" w:color="auto"/>
            <w:right w:val="none" w:sz="0" w:space="0" w:color="auto"/>
          </w:divBdr>
        </w:div>
      </w:divsChild>
    </w:div>
    <w:div w:id="865369473">
      <w:bodyDiv w:val="1"/>
      <w:marLeft w:val="0"/>
      <w:marRight w:val="0"/>
      <w:marTop w:val="0"/>
      <w:marBottom w:val="0"/>
      <w:divBdr>
        <w:top w:val="none" w:sz="0" w:space="0" w:color="auto"/>
        <w:left w:val="none" w:sz="0" w:space="0" w:color="auto"/>
        <w:bottom w:val="none" w:sz="0" w:space="0" w:color="auto"/>
        <w:right w:val="none" w:sz="0" w:space="0" w:color="auto"/>
      </w:divBdr>
    </w:div>
    <w:div w:id="895550554">
      <w:bodyDiv w:val="1"/>
      <w:marLeft w:val="0"/>
      <w:marRight w:val="0"/>
      <w:marTop w:val="0"/>
      <w:marBottom w:val="0"/>
      <w:divBdr>
        <w:top w:val="none" w:sz="0" w:space="0" w:color="auto"/>
        <w:left w:val="none" w:sz="0" w:space="0" w:color="auto"/>
        <w:bottom w:val="none" w:sz="0" w:space="0" w:color="auto"/>
        <w:right w:val="none" w:sz="0" w:space="0" w:color="auto"/>
      </w:divBdr>
      <w:divsChild>
        <w:div w:id="55974018">
          <w:marLeft w:val="0"/>
          <w:marRight w:val="0"/>
          <w:marTop w:val="0"/>
          <w:marBottom w:val="0"/>
          <w:divBdr>
            <w:top w:val="none" w:sz="0" w:space="0" w:color="auto"/>
            <w:left w:val="none" w:sz="0" w:space="0" w:color="auto"/>
            <w:bottom w:val="none" w:sz="0" w:space="0" w:color="auto"/>
            <w:right w:val="none" w:sz="0" w:space="0" w:color="auto"/>
          </w:divBdr>
        </w:div>
        <w:div w:id="66194626">
          <w:marLeft w:val="0"/>
          <w:marRight w:val="0"/>
          <w:marTop w:val="0"/>
          <w:marBottom w:val="0"/>
          <w:divBdr>
            <w:top w:val="none" w:sz="0" w:space="0" w:color="auto"/>
            <w:left w:val="none" w:sz="0" w:space="0" w:color="auto"/>
            <w:bottom w:val="none" w:sz="0" w:space="0" w:color="auto"/>
            <w:right w:val="none" w:sz="0" w:space="0" w:color="auto"/>
          </w:divBdr>
        </w:div>
        <w:div w:id="1101412224">
          <w:marLeft w:val="0"/>
          <w:marRight w:val="0"/>
          <w:marTop w:val="0"/>
          <w:marBottom w:val="0"/>
          <w:divBdr>
            <w:top w:val="none" w:sz="0" w:space="0" w:color="auto"/>
            <w:left w:val="none" w:sz="0" w:space="0" w:color="auto"/>
            <w:bottom w:val="none" w:sz="0" w:space="0" w:color="auto"/>
            <w:right w:val="none" w:sz="0" w:space="0" w:color="auto"/>
          </w:divBdr>
        </w:div>
      </w:divsChild>
    </w:div>
    <w:div w:id="913245409">
      <w:bodyDiv w:val="1"/>
      <w:marLeft w:val="0"/>
      <w:marRight w:val="0"/>
      <w:marTop w:val="0"/>
      <w:marBottom w:val="0"/>
      <w:divBdr>
        <w:top w:val="none" w:sz="0" w:space="0" w:color="auto"/>
        <w:left w:val="none" w:sz="0" w:space="0" w:color="auto"/>
        <w:bottom w:val="none" w:sz="0" w:space="0" w:color="auto"/>
        <w:right w:val="none" w:sz="0" w:space="0" w:color="auto"/>
      </w:divBdr>
      <w:divsChild>
        <w:div w:id="36903738">
          <w:marLeft w:val="0"/>
          <w:marRight w:val="0"/>
          <w:marTop w:val="0"/>
          <w:marBottom w:val="0"/>
          <w:divBdr>
            <w:top w:val="none" w:sz="0" w:space="0" w:color="auto"/>
            <w:left w:val="none" w:sz="0" w:space="0" w:color="auto"/>
            <w:bottom w:val="none" w:sz="0" w:space="0" w:color="auto"/>
            <w:right w:val="none" w:sz="0" w:space="0" w:color="auto"/>
          </w:divBdr>
        </w:div>
        <w:div w:id="66390520">
          <w:marLeft w:val="0"/>
          <w:marRight w:val="0"/>
          <w:marTop w:val="0"/>
          <w:marBottom w:val="0"/>
          <w:divBdr>
            <w:top w:val="none" w:sz="0" w:space="0" w:color="auto"/>
            <w:left w:val="none" w:sz="0" w:space="0" w:color="auto"/>
            <w:bottom w:val="none" w:sz="0" w:space="0" w:color="auto"/>
            <w:right w:val="none" w:sz="0" w:space="0" w:color="auto"/>
          </w:divBdr>
        </w:div>
        <w:div w:id="98768047">
          <w:marLeft w:val="0"/>
          <w:marRight w:val="0"/>
          <w:marTop w:val="0"/>
          <w:marBottom w:val="0"/>
          <w:divBdr>
            <w:top w:val="none" w:sz="0" w:space="0" w:color="auto"/>
            <w:left w:val="none" w:sz="0" w:space="0" w:color="auto"/>
            <w:bottom w:val="none" w:sz="0" w:space="0" w:color="auto"/>
            <w:right w:val="none" w:sz="0" w:space="0" w:color="auto"/>
          </w:divBdr>
        </w:div>
        <w:div w:id="200872853">
          <w:marLeft w:val="0"/>
          <w:marRight w:val="0"/>
          <w:marTop w:val="0"/>
          <w:marBottom w:val="0"/>
          <w:divBdr>
            <w:top w:val="none" w:sz="0" w:space="0" w:color="auto"/>
            <w:left w:val="none" w:sz="0" w:space="0" w:color="auto"/>
            <w:bottom w:val="none" w:sz="0" w:space="0" w:color="auto"/>
            <w:right w:val="none" w:sz="0" w:space="0" w:color="auto"/>
          </w:divBdr>
        </w:div>
        <w:div w:id="235750166">
          <w:marLeft w:val="0"/>
          <w:marRight w:val="0"/>
          <w:marTop w:val="0"/>
          <w:marBottom w:val="0"/>
          <w:divBdr>
            <w:top w:val="none" w:sz="0" w:space="0" w:color="auto"/>
            <w:left w:val="none" w:sz="0" w:space="0" w:color="auto"/>
            <w:bottom w:val="none" w:sz="0" w:space="0" w:color="auto"/>
            <w:right w:val="none" w:sz="0" w:space="0" w:color="auto"/>
          </w:divBdr>
        </w:div>
        <w:div w:id="297616194">
          <w:marLeft w:val="0"/>
          <w:marRight w:val="0"/>
          <w:marTop w:val="0"/>
          <w:marBottom w:val="0"/>
          <w:divBdr>
            <w:top w:val="none" w:sz="0" w:space="0" w:color="auto"/>
            <w:left w:val="none" w:sz="0" w:space="0" w:color="auto"/>
            <w:bottom w:val="none" w:sz="0" w:space="0" w:color="auto"/>
            <w:right w:val="none" w:sz="0" w:space="0" w:color="auto"/>
          </w:divBdr>
        </w:div>
        <w:div w:id="910693851">
          <w:marLeft w:val="0"/>
          <w:marRight w:val="0"/>
          <w:marTop w:val="0"/>
          <w:marBottom w:val="0"/>
          <w:divBdr>
            <w:top w:val="none" w:sz="0" w:space="0" w:color="auto"/>
            <w:left w:val="none" w:sz="0" w:space="0" w:color="auto"/>
            <w:bottom w:val="none" w:sz="0" w:space="0" w:color="auto"/>
            <w:right w:val="none" w:sz="0" w:space="0" w:color="auto"/>
          </w:divBdr>
        </w:div>
        <w:div w:id="1053039392">
          <w:marLeft w:val="0"/>
          <w:marRight w:val="0"/>
          <w:marTop w:val="0"/>
          <w:marBottom w:val="0"/>
          <w:divBdr>
            <w:top w:val="none" w:sz="0" w:space="0" w:color="auto"/>
            <w:left w:val="none" w:sz="0" w:space="0" w:color="auto"/>
            <w:bottom w:val="none" w:sz="0" w:space="0" w:color="auto"/>
            <w:right w:val="none" w:sz="0" w:space="0" w:color="auto"/>
          </w:divBdr>
        </w:div>
        <w:div w:id="1308974729">
          <w:marLeft w:val="0"/>
          <w:marRight w:val="0"/>
          <w:marTop w:val="0"/>
          <w:marBottom w:val="0"/>
          <w:divBdr>
            <w:top w:val="none" w:sz="0" w:space="0" w:color="auto"/>
            <w:left w:val="none" w:sz="0" w:space="0" w:color="auto"/>
            <w:bottom w:val="none" w:sz="0" w:space="0" w:color="auto"/>
            <w:right w:val="none" w:sz="0" w:space="0" w:color="auto"/>
          </w:divBdr>
        </w:div>
        <w:div w:id="1325666304">
          <w:marLeft w:val="0"/>
          <w:marRight w:val="0"/>
          <w:marTop w:val="0"/>
          <w:marBottom w:val="0"/>
          <w:divBdr>
            <w:top w:val="none" w:sz="0" w:space="0" w:color="auto"/>
            <w:left w:val="none" w:sz="0" w:space="0" w:color="auto"/>
            <w:bottom w:val="none" w:sz="0" w:space="0" w:color="auto"/>
            <w:right w:val="none" w:sz="0" w:space="0" w:color="auto"/>
          </w:divBdr>
        </w:div>
        <w:div w:id="1374426233">
          <w:marLeft w:val="0"/>
          <w:marRight w:val="0"/>
          <w:marTop w:val="0"/>
          <w:marBottom w:val="0"/>
          <w:divBdr>
            <w:top w:val="none" w:sz="0" w:space="0" w:color="auto"/>
            <w:left w:val="none" w:sz="0" w:space="0" w:color="auto"/>
            <w:bottom w:val="none" w:sz="0" w:space="0" w:color="auto"/>
            <w:right w:val="none" w:sz="0" w:space="0" w:color="auto"/>
          </w:divBdr>
        </w:div>
        <w:div w:id="1422943716">
          <w:marLeft w:val="0"/>
          <w:marRight w:val="0"/>
          <w:marTop w:val="0"/>
          <w:marBottom w:val="0"/>
          <w:divBdr>
            <w:top w:val="none" w:sz="0" w:space="0" w:color="auto"/>
            <w:left w:val="none" w:sz="0" w:space="0" w:color="auto"/>
            <w:bottom w:val="none" w:sz="0" w:space="0" w:color="auto"/>
            <w:right w:val="none" w:sz="0" w:space="0" w:color="auto"/>
          </w:divBdr>
        </w:div>
        <w:div w:id="1590580585">
          <w:marLeft w:val="0"/>
          <w:marRight w:val="0"/>
          <w:marTop w:val="0"/>
          <w:marBottom w:val="0"/>
          <w:divBdr>
            <w:top w:val="none" w:sz="0" w:space="0" w:color="auto"/>
            <w:left w:val="none" w:sz="0" w:space="0" w:color="auto"/>
            <w:bottom w:val="none" w:sz="0" w:space="0" w:color="auto"/>
            <w:right w:val="none" w:sz="0" w:space="0" w:color="auto"/>
          </w:divBdr>
        </w:div>
        <w:div w:id="1757021464">
          <w:marLeft w:val="0"/>
          <w:marRight w:val="0"/>
          <w:marTop w:val="0"/>
          <w:marBottom w:val="0"/>
          <w:divBdr>
            <w:top w:val="none" w:sz="0" w:space="0" w:color="auto"/>
            <w:left w:val="none" w:sz="0" w:space="0" w:color="auto"/>
            <w:bottom w:val="none" w:sz="0" w:space="0" w:color="auto"/>
            <w:right w:val="none" w:sz="0" w:space="0" w:color="auto"/>
          </w:divBdr>
        </w:div>
        <w:div w:id="1781609718">
          <w:marLeft w:val="0"/>
          <w:marRight w:val="0"/>
          <w:marTop w:val="0"/>
          <w:marBottom w:val="0"/>
          <w:divBdr>
            <w:top w:val="none" w:sz="0" w:space="0" w:color="auto"/>
            <w:left w:val="none" w:sz="0" w:space="0" w:color="auto"/>
            <w:bottom w:val="none" w:sz="0" w:space="0" w:color="auto"/>
            <w:right w:val="none" w:sz="0" w:space="0" w:color="auto"/>
          </w:divBdr>
        </w:div>
        <w:div w:id="1966962363">
          <w:marLeft w:val="0"/>
          <w:marRight w:val="0"/>
          <w:marTop w:val="0"/>
          <w:marBottom w:val="0"/>
          <w:divBdr>
            <w:top w:val="none" w:sz="0" w:space="0" w:color="auto"/>
            <w:left w:val="none" w:sz="0" w:space="0" w:color="auto"/>
            <w:bottom w:val="none" w:sz="0" w:space="0" w:color="auto"/>
            <w:right w:val="none" w:sz="0" w:space="0" w:color="auto"/>
          </w:divBdr>
        </w:div>
        <w:div w:id="1990597467">
          <w:marLeft w:val="0"/>
          <w:marRight w:val="0"/>
          <w:marTop w:val="0"/>
          <w:marBottom w:val="0"/>
          <w:divBdr>
            <w:top w:val="none" w:sz="0" w:space="0" w:color="auto"/>
            <w:left w:val="none" w:sz="0" w:space="0" w:color="auto"/>
            <w:bottom w:val="none" w:sz="0" w:space="0" w:color="auto"/>
            <w:right w:val="none" w:sz="0" w:space="0" w:color="auto"/>
          </w:divBdr>
        </w:div>
        <w:div w:id="2103911953">
          <w:marLeft w:val="0"/>
          <w:marRight w:val="0"/>
          <w:marTop w:val="0"/>
          <w:marBottom w:val="0"/>
          <w:divBdr>
            <w:top w:val="none" w:sz="0" w:space="0" w:color="auto"/>
            <w:left w:val="none" w:sz="0" w:space="0" w:color="auto"/>
            <w:bottom w:val="none" w:sz="0" w:space="0" w:color="auto"/>
            <w:right w:val="none" w:sz="0" w:space="0" w:color="auto"/>
          </w:divBdr>
        </w:div>
      </w:divsChild>
    </w:div>
    <w:div w:id="1282303679">
      <w:bodyDiv w:val="1"/>
      <w:marLeft w:val="0"/>
      <w:marRight w:val="0"/>
      <w:marTop w:val="0"/>
      <w:marBottom w:val="0"/>
      <w:divBdr>
        <w:top w:val="none" w:sz="0" w:space="0" w:color="auto"/>
        <w:left w:val="none" w:sz="0" w:space="0" w:color="auto"/>
        <w:bottom w:val="none" w:sz="0" w:space="0" w:color="auto"/>
        <w:right w:val="none" w:sz="0" w:space="0" w:color="auto"/>
      </w:divBdr>
    </w:div>
    <w:div w:id="1431315693">
      <w:bodyDiv w:val="1"/>
      <w:marLeft w:val="0"/>
      <w:marRight w:val="0"/>
      <w:marTop w:val="0"/>
      <w:marBottom w:val="0"/>
      <w:divBdr>
        <w:top w:val="none" w:sz="0" w:space="0" w:color="auto"/>
        <w:left w:val="none" w:sz="0" w:space="0" w:color="auto"/>
        <w:bottom w:val="none" w:sz="0" w:space="0" w:color="auto"/>
        <w:right w:val="none" w:sz="0" w:space="0" w:color="auto"/>
      </w:divBdr>
      <w:divsChild>
        <w:div w:id="58523986">
          <w:marLeft w:val="0"/>
          <w:marRight w:val="0"/>
          <w:marTop w:val="0"/>
          <w:marBottom w:val="0"/>
          <w:divBdr>
            <w:top w:val="none" w:sz="0" w:space="0" w:color="auto"/>
            <w:left w:val="none" w:sz="0" w:space="0" w:color="auto"/>
            <w:bottom w:val="none" w:sz="0" w:space="0" w:color="auto"/>
            <w:right w:val="none" w:sz="0" w:space="0" w:color="auto"/>
          </w:divBdr>
        </w:div>
        <w:div w:id="86267894">
          <w:marLeft w:val="0"/>
          <w:marRight w:val="0"/>
          <w:marTop w:val="0"/>
          <w:marBottom w:val="0"/>
          <w:divBdr>
            <w:top w:val="none" w:sz="0" w:space="0" w:color="auto"/>
            <w:left w:val="none" w:sz="0" w:space="0" w:color="auto"/>
            <w:bottom w:val="none" w:sz="0" w:space="0" w:color="auto"/>
            <w:right w:val="none" w:sz="0" w:space="0" w:color="auto"/>
          </w:divBdr>
        </w:div>
        <w:div w:id="109669032">
          <w:marLeft w:val="0"/>
          <w:marRight w:val="0"/>
          <w:marTop w:val="0"/>
          <w:marBottom w:val="0"/>
          <w:divBdr>
            <w:top w:val="none" w:sz="0" w:space="0" w:color="auto"/>
            <w:left w:val="none" w:sz="0" w:space="0" w:color="auto"/>
            <w:bottom w:val="none" w:sz="0" w:space="0" w:color="auto"/>
            <w:right w:val="none" w:sz="0" w:space="0" w:color="auto"/>
          </w:divBdr>
        </w:div>
        <w:div w:id="213394926">
          <w:marLeft w:val="0"/>
          <w:marRight w:val="0"/>
          <w:marTop w:val="0"/>
          <w:marBottom w:val="0"/>
          <w:divBdr>
            <w:top w:val="none" w:sz="0" w:space="0" w:color="auto"/>
            <w:left w:val="none" w:sz="0" w:space="0" w:color="auto"/>
            <w:bottom w:val="none" w:sz="0" w:space="0" w:color="auto"/>
            <w:right w:val="none" w:sz="0" w:space="0" w:color="auto"/>
          </w:divBdr>
        </w:div>
        <w:div w:id="220211575">
          <w:marLeft w:val="0"/>
          <w:marRight w:val="0"/>
          <w:marTop w:val="0"/>
          <w:marBottom w:val="0"/>
          <w:divBdr>
            <w:top w:val="none" w:sz="0" w:space="0" w:color="auto"/>
            <w:left w:val="none" w:sz="0" w:space="0" w:color="auto"/>
            <w:bottom w:val="none" w:sz="0" w:space="0" w:color="auto"/>
            <w:right w:val="none" w:sz="0" w:space="0" w:color="auto"/>
          </w:divBdr>
        </w:div>
        <w:div w:id="450980227">
          <w:marLeft w:val="0"/>
          <w:marRight w:val="0"/>
          <w:marTop w:val="0"/>
          <w:marBottom w:val="0"/>
          <w:divBdr>
            <w:top w:val="none" w:sz="0" w:space="0" w:color="auto"/>
            <w:left w:val="none" w:sz="0" w:space="0" w:color="auto"/>
            <w:bottom w:val="none" w:sz="0" w:space="0" w:color="auto"/>
            <w:right w:val="none" w:sz="0" w:space="0" w:color="auto"/>
          </w:divBdr>
        </w:div>
        <w:div w:id="509563634">
          <w:marLeft w:val="0"/>
          <w:marRight w:val="0"/>
          <w:marTop w:val="0"/>
          <w:marBottom w:val="0"/>
          <w:divBdr>
            <w:top w:val="none" w:sz="0" w:space="0" w:color="auto"/>
            <w:left w:val="none" w:sz="0" w:space="0" w:color="auto"/>
            <w:bottom w:val="none" w:sz="0" w:space="0" w:color="auto"/>
            <w:right w:val="none" w:sz="0" w:space="0" w:color="auto"/>
          </w:divBdr>
        </w:div>
        <w:div w:id="526067000">
          <w:marLeft w:val="0"/>
          <w:marRight w:val="0"/>
          <w:marTop w:val="0"/>
          <w:marBottom w:val="0"/>
          <w:divBdr>
            <w:top w:val="none" w:sz="0" w:space="0" w:color="auto"/>
            <w:left w:val="none" w:sz="0" w:space="0" w:color="auto"/>
            <w:bottom w:val="none" w:sz="0" w:space="0" w:color="auto"/>
            <w:right w:val="none" w:sz="0" w:space="0" w:color="auto"/>
          </w:divBdr>
        </w:div>
        <w:div w:id="544877717">
          <w:marLeft w:val="0"/>
          <w:marRight w:val="0"/>
          <w:marTop w:val="0"/>
          <w:marBottom w:val="0"/>
          <w:divBdr>
            <w:top w:val="none" w:sz="0" w:space="0" w:color="auto"/>
            <w:left w:val="none" w:sz="0" w:space="0" w:color="auto"/>
            <w:bottom w:val="none" w:sz="0" w:space="0" w:color="auto"/>
            <w:right w:val="none" w:sz="0" w:space="0" w:color="auto"/>
          </w:divBdr>
        </w:div>
        <w:div w:id="561841087">
          <w:marLeft w:val="0"/>
          <w:marRight w:val="0"/>
          <w:marTop w:val="0"/>
          <w:marBottom w:val="0"/>
          <w:divBdr>
            <w:top w:val="none" w:sz="0" w:space="0" w:color="auto"/>
            <w:left w:val="none" w:sz="0" w:space="0" w:color="auto"/>
            <w:bottom w:val="none" w:sz="0" w:space="0" w:color="auto"/>
            <w:right w:val="none" w:sz="0" w:space="0" w:color="auto"/>
          </w:divBdr>
        </w:div>
        <w:div w:id="584072567">
          <w:marLeft w:val="0"/>
          <w:marRight w:val="0"/>
          <w:marTop w:val="0"/>
          <w:marBottom w:val="0"/>
          <w:divBdr>
            <w:top w:val="none" w:sz="0" w:space="0" w:color="auto"/>
            <w:left w:val="none" w:sz="0" w:space="0" w:color="auto"/>
            <w:bottom w:val="none" w:sz="0" w:space="0" w:color="auto"/>
            <w:right w:val="none" w:sz="0" w:space="0" w:color="auto"/>
          </w:divBdr>
        </w:div>
        <w:div w:id="664361494">
          <w:marLeft w:val="0"/>
          <w:marRight w:val="0"/>
          <w:marTop w:val="0"/>
          <w:marBottom w:val="0"/>
          <w:divBdr>
            <w:top w:val="none" w:sz="0" w:space="0" w:color="auto"/>
            <w:left w:val="none" w:sz="0" w:space="0" w:color="auto"/>
            <w:bottom w:val="none" w:sz="0" w:space="0" w:color="auto"/>
            <w:right w:val="none" w:sz="0" w:space="0" w:color="auto"/>
          </w:divBdr>
        </w:div>
        <w:div w:id="711417341">
          <w:marLeft w:val="0"/>
          <w:marRight w:val="0"/>
          <w:marTop w:val="0"/>
          <w:marBottom w:val="0"/>
          <w:divBdr>
            <w:top w:val="none" w:sz="0" w:space="0" w:color="auto"/>
            <w:left w:val="none" w:sz="0" w:space="0" w:color="auto"/>
            <w:bottom w:val="none" w:sz="0" w:space="0" w:color="auto"/>
            <w:right w:val="none" w:sz="0" w:space="0" w:color="auto"/>
          </w:divBdr>
        </w:div>
        <w:div w:id="802389952">
          <w:marLeft w:val="0"/>
          <w:marRight w:val="0"/>
          <w:marTop w:val="0"/>
          <w:marBottom w:val="0"/>
          <w:divBdr>
            <w:top w:val="none" w:sz="0" w:space="0" w:color="auto"/>
            <w:left w:val="none" w:sz="0" w:space="0" w:color="auto"/>
            <w:bottom w:val="none" w:sz="0" w:space="0" w:color="auto"/>
            <w:right w:val="none" w:sz="0" w:space="0" w:color="auto"/>
          </w:divBdr>
        </w:div>
        <w:div w:id="866335748">
          <w:marLeft w:val="0"/>
          <w:marRight w:val="0"/>
          <w:marTop w:val="0"/>
          <w:marBottom w:val="0"/>
          <w:divBdr>
            <w:top w:val="none" w:sz="0" w:space="0" w:color="auto"/>
            <w:left w:val="none" w:sz="0" w:space="0" w:color="auto"/>
            <w:bottom w:val="none" w:sz="0" w:space="0" w:color="auto"/>
            <w:right w:val="none" w:sz="0" w:space="0" w:color="auto"/>
          </w:divBdr>
        </w:div>
        <w:div w:id="1060515267">
          <w:marLeft w:val="0"/>
          <w:marRight w:val="0"/>
          <w:marTop w:val="0"/>
          <w:marBottom w:val="0"/>
          <w:divBdr>
            <w:top w:val="none" w:sz="0" w:space="0" w:color="auto"/>
            <w:left w:val="none" w:sz="0" w:space="0" w:color="auto"/>
            <w:bottom w:val="none" w:sz="0" w:space="0" w:color="auto"/>
            <w:right w:val="none" w:sz="0" w:space="0" w:color="auto"/>
          </w:divBdr>
        </w:div>
        <w:div w:id="1224877295">
          <w:marLeft w:val="0"/>
          <w:marRight w:val="0"/>
          <w:marTop w:val="0"/>
          <w:marBottom w:val="0"/>
          <w:divBdr>
            <w:top w:val="none" w:sz="0" w:space="0" w:color="auto"/>
            <w:left w:val="none" w:sz="0" w:space="0" w:color="auto"/>
            <w:bottom w:val="none" w:sz="0" w:space="0" w:color="auto"/>
            <w:right w:val="none" w:sz="0" w:space="0" w:color="auto"/>
          </w:divBdr>
        </w:div>
        <w:div w:id="1633517117">
          <w:marLeft w:val="0"/>
          <w:marRight w:val="0"/>
          <w:marTop w:val="0"/>
          <w:marBottom w:val="0"/>
          <w:divBdr>
            <w:top w:val="none" w:sz="0" w:space="0" w:color="auto"/>
            <w:left w:val="none" w:sz="0" w:space="0" w:color="auto"/>
            <w:bottom w:val="none" w:sz="0" w:space="0" w:color="auto"/>
            <w:right w:val="none" w:sz="0" w:space="0" w:color="auto"/>
          </w:divBdr>
        </w:div>
        <w:div w:id="1716007170">
          <w:marLeft w:val="0"/>
          <w:marRight w:val="0"/>
          <w:marTop w:val="0"/>
          <w:marBottom w:val="0"/>
          <w:divBdr>
            <w:top w:val="none" w:sz="0" w:space="0" w:color="auto"/>
            <w:left w:val="none" w:sz="0" w:space="0" w:color="auto"/>
            <w:bottom w:val="none" w:sz="0" w:space="0" w:color="auto"/>
            <w:right w:val="none" w:sz="0" w:space="0" w:color="auto"/>
          </w:divBdr>
        </w:div>
        <w:div w:id="1742871814">
          <w:marLeft w:val="0"/>
          <w:marRight w:val="0"/>
          <w:marTop w:val="0"/>
          <w:marBottom w:val="0"/>
          <w:divBdr>
            <w:top w:val="none" w:sz="0" w:space="0" w:color="auto"/>
            <w:left w:val="none" w:sz="0" w:space="0" w:color="auto"/>
            <w:bottom w:val="none" w:sz="0" w:space="0" w:color="auto"/>
            <w:right w:val="none" w:sz="0" w:space="0" w:color="auto"/>
          </w:divBdr>
        </w:div>
        <w:div w:id="1768232358">
          <w:marLeft w:val="0"/>
          <w:marRight w:val="0"/>
          <w:marTop w:val="0"/>
          <w:marBottom w:val="0"/>
          <w:divBdr>
            <w:top w:val="none" w:sz="0" w:space="0" w:color="auto"/>
            <w:left w:val="none" w:sz="0" w:space="0" w:color="auto"/>
            <w:bottom w:val="none" w:sz="0" w:space="0" w:color="auto"/>
            <w:right w:val="none" w:sz="0" w:space="0" w:color="auto"/>
          </w:divBdr>
        </w:div>
        <w:div w:id="1799882874">
          <w:marLeft w:val="0"/>
          <w:marRight w:val="0"/>
          <w:marTop w:val="0"/>
          <w:marBottom w:val="0"/>
          <w:divBdr>
            <w:top w:val="none" w:sz="0" w:space="0" w:color="auto"/>
            <w:left w:val="none" w:sz="0" w:space="0" w:color="auto"/>
            <w:bottom w:val="none" w:sz="0" w:space="0" w:color="auto"/>
            <w:right w:val="none" w:sz="0" w:space="0" w:color="auto"/>
          </w:divBdr>
        </w:div>
        <w:div w:id="1837843024">
          <w:marLeft w:val="0"/>
          <w:marRight w:val="0"/>
          <w:marTop w:val="0"/>
          <w:marBottom w:val="0"/>
          <w:divBdr>
            <w:top w:val="none" w:sz="0" w:space="0" w:color="auto"/>
            <w:left w:val="none" w:sz="0" w:space="0" w:color="auto"/>
            <w:bottom w:val="none" w:sz="0" w:space="0" w:color="auto"/>
            <w:right w:val="none" w:sz="0" w:space="0" w:color="auto"/>
          </w:divBdr>
        </w:div>
        <w:div w:id="2061202646">
          <w:marLeft w:val="0"/>
          <w:marRight w:val="0"/>
          <w:marTop w:val="0"/>
          <w:marBottom w:val="0"/>
          <w:divBdr>
            <w:top w:val="none" w:sz="0" w:space="0" w:color="auto"/>
            <w:left w:val="none" w:sz="0" w:space="0" w:color="auto"/>
            <w:bottom w:val="none" w:sz="0" w:space="0" w:color="auto"/>
            <w:right w:val="none" w:sz="0" w:space="0" w:color="auto"/>
          </w:divBdr>
        </w:div>
        <w:div w:id="2086948350">
          <w:marLeft w:val="0"/>
          <w:marRight w:val="0"/>
          <w:marTop w:val="0"/>
          <w:marBottom w:val="0"/>
          <w:divBdr>
            <w:top w:val="none" w:sz="0" w:space="0" w:color="auto"/>
            <w:left w:val="none" w:sz="0" w:space="0" w:color="auto"/>
            <w:bottom w:val="none" w:sz="0" w:space="0" w:color="auto"/>
            <w:right w:val="none" w:sz="0" w:space="0" w:color="auto"/>
          </w:divBdr>
        </w:div>
      </w:divsChild>
    </w:div>
    <w:div w:id="1442995641">
      <w:bodyDiv w:val="1"/>
      <w:marLeft w:val="0"/>
      <w:marRight w:val="0"/>
      <w:marTop w:val="0"/>
      <w:marBottom w:val="0"/>
      <w:divBdr>
        <w:top w:val="none" w:sz="0" w:space="0" w:color="auto"/>
        <w:left w:val="none" w:sz="0" w:space="0" w:color="auto"/>
        <w:bottom w:val="none" w:sz="0" w:space="0" w:color="auto"/>
        <w:right w:val="none" w:sz="0" w:space="0" w:color="auto"/>
      </w:divBdr>
    </w:div>
    <w:div w:id="1515025130">
      <w:bodyDiv w:val="1"/>
      <w:marLeft w:val="0"/>
      <w:marRight w:val="0"/>
      <w:marTop w:val="0"/>
      <w:marBottom w:val="0"/>
      <w:divBdr>
        <w:top w:val="none" w:sz="0" w:space="0" w:color="auto"/>
        <w:left w:val="none" w:sz="0" w:space="0" w:color="auto"/>
        <w:bottom w:val="none" w:sz="0" w:space="0" w:color="auto"/>
        <w:right w:val="none" w:sz="0" w:space="0" w:color="auto"/>
      </w:divBdr>
      <w:divsChild>
        <w:div w:id="73480778">
          <w:marLeft w:val="0"/>
          <w:marRight w:val="0"/>
          <w:marTop w:val="0"/>
          <w:marBottom w:val="0"/>
          <w:divBdr>
            <w:top w:val="none" w:sz="0" w:space="0" w:color="auto"/>
            <w:left w:val="none" w:sz="0" w:space="0" w:color="auto"/>
            <w:bottom w:val="none" w:sz="0" w:space="0" w:color="auto"/>
            <w:right w:val="none" w:sz="0" w:space="0" w:color="auto"/>
          </w:divBdr>
        </w:div>
        <w:div w:id="138808477">
          <w:marLeft w:val="0"/>
          <w:marRight w:val="0"/>
          <w:marTop w:val="0"/>
          <w:marBottom w:val="0"/>
          <w:divBdr>
            <w:top w:val="none" w:sz="0" w:space="0" w:color="auto"/>
            <w:left w:val="none" w:sz="0" w:space="0" w:color="auto"/>
            <w:bottom w:val="none" w:sz="0" w:space="0" w:color="auto"/>
            <w:right w:val="none" w:sz="0" w:space="0" w:color="auto"/>
          </w:divBdr>
        </w:div>
        <w:div w:id="144007639">
          <w:marLeft w:val="0"/>
          <w:marRight w:val="0"/>
          <w:marTop w:val="0"/>
          <w:marBottom w:val="0"/>
          <w:divBdr>
            <w:top w:val="none" w:sz="0" w:space="0" w:color="auto"/>
            <w:left w:val="none" w:sz="0" w:space="0" w:color="auto"/>
            <w:bottom w:val="none" w:sz="0" w:space="0" w:color="auto"/>
            <w:right w:val="none" w:sz="0" w:space="0" w:color="auto"/>
          </w:divBdr>
        </w:div>
        <w:div w:id="438530847">
          <w:marLeft w:val="0"/>
          <w:marRight w:val="0"/>
          <w:marTop w:val="0"/>
          <w:marBottom w:val="0"/>
          <w:divBdr>
            <w:top w:val="none" w:sz="0" w:space="0" w:color="auto"/>
            <w:left w:val="none" w:sz="0" w:space="0" w:color="auto"/>
            <w:bottom w:val="none" w:sz="0" w:space="0" w:color="auto"/>
            <w:right w:val="none" w:sz="0" w:space="0" w:color="auto"/>
          </w:divBdr>
        </w:div>
        <w:div w:id="551036863">
          <w:marLeft w:val="0"/>
          <w:marRight w:val="0"/>
          <w:marTop w:val="0"/>
          <w:marBottom w:val="0"/>
          <w:divBdr>
            <w:top w:val="none" w:sz="0" w:space="0" w:color="auto"/>
            <w:left w:val="none" w:sz="0" w:space="0" w:color="auto"/>
            <w:bottom w:val="none" w:sz="0" w:space="0" w:color="auto"/>
            <w:right w:val="none" w:sz="0" w:space="0" w:color="auto"/>
          </w:divBdr>
        </w:div>
        <w:div w:id="618144744">
          <w:marLeft w:val="0"/>
          <w:marRight w:val="0"/>
          <w:marTop w:val="0"/>
          <w:marBottom w:val="0"/>
          <w:divBdr>
            <w:top w:val="none" w:sz="0" w:space="0" w:color="auto"/>
            <w:left w:val="none" w:sz="0" w:space="0" w:color="auto"/>
            <w:bottom w:val="none" w:sz="0" w:space="0" w:color="auto"/>
            <w:right w:val="none" w:sz="0" w:space="0" w:color="auto"/>
          </w:divBdr>
        </w:div>
        <w:div w:id="660739082">
          <w:marLeft w:val="0"/>
          <w:marRight w:val="0"/>
          <w:marTop w:val="0"/>
          <w:marBottom w:val="0"/>
          <w:divBdr>
            <w:top w:val="none" w:sz="0" w:space="0" w:color="auto"/>
            <w:left w:val="none" w:sz="0" w:space="0" w:color="auto"/>
            <w:bottom w:val="none" w:sz="0" w:space="0" w:color="auto"/>
            <w:right w:val="none" w:sz="0" w:space="0" w:color="auto"/>
          </w:divBdr>
        </w:div>
        <w:div w:id="702291385">
          <w:marLeft w:val="0"/>
          <w:marRight w:val="0"/>
          <w:marTop w:val="0"/>
          <w:marBottom w:val="0"/>
          <w:divBdr>
            <w:top w:val="none" w:sz="0" w:space="0" w:color="auto"/>
            <w:left w:val="none" w:sz="0" w:space="0" w:color="auto"/>
            <w:bottom w:val="none" w:sz="0" w:space="0" w:color="auto"/>
            <w:right w:val="none" w:sz="0" w:space="0" w:color="auto"/>
          </w:divBdr>
        </w:div>
        <w:div w:id="844126393">
          <w:marLeft w:val="0"/>
          <w:marRight w:val="0"/>
          <w:marTop w:val="0"/>
          <w:marBottom w:val="0"/>
          <w:divBdr>
            <w:top w:val="none" w:sz="0" w:space="0" w:color="auto"/>
            <w:left w:val="none" w:sz="0" w:space="0" w:color="auto"/>
            <w:bottom w:val="none" w:sz="0" w:space="0" w:color="auto"/>
            <w:right w:val="none" w:sz="0" w:space="0" w:color="auto"/>
          </w:divBdr>
        </w:div>
        <w:div w:id="869605371">
          <w:marLeft w:val="0"/>
          <w:marRight w:val="0"/>
          <w:marTop w:val="0"/>
          <w:marBottom w:val="0"/>
          <w:divBdr>
            <w:top w:val="none" w:sz="0" w:space="0" w:color="auto"/>
            <w:left w:val="none" w:sz="0" w:space="0" w:color="auto"/>
            <w:bottom w:val="none" w:sz="0" w:space="0" w:color="auto"/>
            <w:right w:val="none" w:sz="0" w:space="0" w:color="auto"/>
          </w:divBdr>
        </w:div>
        <w:div w:id="953440783">
          <w:marLeft w:val="0"/>
          <w:marRight w:val="0"/>
          <w:marTop w:val="0"/>
          <w:marBottom w:val="0"/>
          <w:divBdr>
            <w:top w:val="none" w:sz="0" w:space="0" w:color="auto"/>
            <w:left w:val="none" w:sz="0" w:space="0" w:color="auto"/>
            <w:bottom w:val="none" w:sz="0" w:space="0" w:color="auto"/>
            <w:right w:val="none" w:sz="0" w:space="0" w:color="auto"/>
          </w:divBdr>
        </w:div>
        <w:div w:id="1057238834">
          <w:marLeft w:val="0"/>
          <w:marRight w:val="0"/>
          <w:marTop w:val="0"/>
          <w:marBottom w:val="0"/>
          <w:divBdr>
            <w:top w:val="none" w:sz="0" w:space="0" w:color="auto"/>
            <w:left w:val="none" w:sz="0" w:space="0" w:color="auto"/>
            <w:bottom w:val="none" w:sz="0" w:space="0" w:color="auto"/>
            <w:right w:val="none" w:sz="0" w:space="0" w:color="auto"/>
          </w:divBdr>
        </w:div>
        <w:div w:id="1165165539">
          <w:marLeft w:val="0"/>
          <w:marRight w:val="0"/>
          <w:marTop w:val="0"/>
          <w:marBottom w:val="0"/>
          <w:divBdr>
            <w:top w:val="none" w:sz="0" w:space="0" w:color="auto"/>
            <w:left w:val="none" w:sz="0" w:space="0" w:color="auto"/>
            <w:bottom w:val="none" w:sz="0" w:space="0" w:color="auto"/>
            <w:right w:val="none" w:sz="0" w:space="0" w:color="auto"/>
          </w:divBdr>
        </w:div>
        <w:div w:id="1312372887">
          <w:marLeft w:val="0"/>
          <w:marRight w:val="0"/>
          <w:marTop w:val="0"/>
          <w:marBottom w:val="0"/>
          <w:divBdr>
            <w:top w:val="none" w:sz="0" w:space="0" w:color="auto"/>
            <w:left w:val="none" w:sz="0" w:space="0" w:color="auto"/>
            <w:bottom w:val="none" w:sz="0" w:space="0" w:color="auto"/>
            <w:right w:val="none" w:sz="0" w:space="0" w:color="auto"/>
          </w:divBdr>
        </w:div>
        <w:div w:id="1443572145">
          <w:marLeft w:val="0"/>
          <w:marRight w:val="0"/>
          <w:marTop w:val="0"/>
          <w:marBottom w:val="0"/>
          <w:divBdr>
            <w:top w:val="none" w:sz="0" w:space="0" w:color="auto"/>
            <w:left w:val="none" w:sz="0" w:space="0" w:color="auto"/>
            <w:bottom w:val="none" w:sz="0" w:space="0" w:color="auto"/>
            <w:right w:val="none" w:sz="0" w:space="0" w:color="auto"/>
          </w:divBdr>
        </w:div>
        <w:div w:id="1507551814">
          <w:marLeft w:val="0"/>
          <w:marRight w:val="0"/>
          <w:marTop w:val="0"/>
          <w:marBottom w:val="0"/>
          <w:divBdr>
            <w:top w:val="none" w:sz="0" w:space="0" w:color="auto"/>
            <w:left w:val="none" w:sz="0" w:space="0" w:color="auto"/>
            <w:bottom w:val="none" w:sz="0" w:space="0" w:color="auto"/>
            <w:right w:val="none" w:sz="0" w:space="0" w:color="auto"/>
          </w:divBdr>
        </w:div>
        <w:div w:id="1542748231">
          <w:marLeft w:val="0"/>
          <w:marRight w:val="0"/>
          <w:marTop w:val="0"/>
          <w:marBottom w:val="0"/>
          <w:divBdr>
            <w:top w:val="none" w:sz="0" w:space="0" w:color="auto"/>
            <w:left w:val="none" w:sz="0" w:space="0" w:color="auto"/>
            <w:bottom w:val="none" w:sz="0" w:space="0" w:color="auto"/>
            <w:right w:val="none" w:sz="0" w:space="0" w:color="auto"/>
          </w:divBdr>
        </w:div>
        <w:div w:id="1613127154">
          <w:marLeft w:val="0"/>
          <w:marRight w:val="0"/>
          <w:marTop w:val="0"/>
          <w:marBottom w:val="0"/>
          <w:divBdr>
            <w:top w:val="none" w:sz="0" w:space="0" w:color="auto"/>
            <w:left w:val="none" w:sz="0" w:space="0" w:color="auto"/>
            <w:bottom w:val="none" w:sz="0" w:space="0" w:color="auto"/>
            <w:right w:val="none" w:sz="0" w:space="0" w:color="auto"/>
          </w:divBdr>
        </w:div>
        <w:div w:id="1634750324">
          <w:marLeft w:val="0"/>
          <w:marRight w:val="0"/>
          <w:marTop w:val="0"/>
          <w:marBottom w:val="0"/>
          <w:divBdr>
            <w:top w:val="none" w:sz="0" w:space="0" w:color="auto"/>
            <w:left w:val="none" w:sz="0" w:space="0" w:color="auto"/>
            <w:bottom w:val="none" w:sz="0" w:space="0" w:color="auto"/>
            <w:right w:val="none" w:sz="0" w:space="0" w:color="auto"/>
          </w:divBdr>
        </w:div>
        <w:div w:id="1664314253">
          <w:marLeft w:val="0"/>
          <w:marRight w:val="0"/>
          <w:marTop w:val="0"/>
          <w:marBottom w:val="0"/>
          <w:divBdr>
            <w:top w:val="none" w:sz="0" w:space="0" w:color="auto"/>
            <w:left w:val="none" w:sz="0" w:space="0" w:color="auto"/>
            <w:bottom w:val="none" w:sz="0" w:space="0" w:color="auto"/>
            <w:right w:val="none" w:sz="0" w:space="0" w:color="auto"/>
          </w:divBdr>
        </w:div>
        <w:div w:id="1801923230">
          <w:marLeft w:val="0"/>
          <w:marRight w:val="0"/>
          <w:marTop w:val="0"/>
          <w:marBottom w:val="0"/>
          <w:divBdr>
            <w:top w:val="none" w:sz="0" w:space="0" w:color="auto"/>
            <w:left w:val="none" w:sz="0" w:space="0" w:color="auto"/>
            <w:bottom w:val="none" w:sz="0" w:space="0" w:color="auto"/>
            <w:right w:val="none" w:sz="0" w:space="0" w:color="auto"/>
          </w:divBdr>
        </w:div>
        <w:div w:id="1930696349">
          <w:marLeft w:val="0"/>
          <w:marRight w:val="0"/>
          <w:marTop w:val="0"/>
          <w:marBottom w:val="0"/>
          <w:divBdr>
            <w:top w:val="none" w:sz="0" w:space="0" w:color="auto"/>
            <w:left w:val="none" w:sz="0" w:space="0" w:color="auto"/>
            <w:bottom w:val="none" w:sz="0" w:space="0" w:color="auto"/>
            <w:right w:val="none" w:sz="0" w:space="0" w:color="auto"/>
          </w:divBdr>
        </w:div>
        <w:div w:id="2061587037">
          <w:marLeft w:val="0"/>
          <w:marRight w:val="0"/>
          <w:marTop w:val="0"/>
          <w:marBottom w:val="0"/>
          <w:divBdr>
            <w:top w:val="none" w:sz="0" w:space="0" w:color="auto"/>
            <w:left w:val="none" w:sz="0" w:space="0" w:color="auto"/>
            <w:bottom w:val="none" w:sz="0" w:space="0" w:color="auto"/>
            <w:right w:val="none" w:sz="0" w:space="0" w:color="auto"/>
          </w:divBdr>
        </w:div>
      </w:divsChild>
    </w:div>
    <w:div w:id="1777825102">
      <w:bodyDiv w:val="1"/>
      <w:marLeft w:val="0"/>
      <w:marRight w:val="0"/>
      <w:marTop w:val="0"/>
      <w:marBottom w:val="0"/>
      <w:divBdr>
        <w:top w:val="none" w:sz="0" w:space="0" w:color="auto"/>
        <w:left w:val="none" w:sz="0" w:space="0" w:color="auto"/>
        <w:bottom w:val="none" w:sz="0" w:space="0" w:color="auto"/>
        <w:right w:val="none" w:sz="0" w:space="0" w:color="auto"/>
      </w:divBdr>
    </w:div>
    <w:div w:id="2006392883">
      <w:bodyDiv w:val="1"/>
      <w:marLeft w:val="0"/>
      <w:marRight w:val="0"/>
      <w:marTop w:val="0"/>
      <w:marBottom w:val="0"/>
      <w:divBdr>
        <w:top w:val="none" w:sz="0" w:space="0" w:color="auto"/>
        <w:left w:val="none" w:sz="0" w:space="0" w:color="auto"/>
        <w:bottom w:val="none" w:sz="0" w:space="0" w:color="auto"/>
        <w:right w:val="none" w:sz="0" w:space="0" w:color="auto"/>
      </w:divBdr>
      <w:divsChild>
        <w:div w:id="165637497">
          <w:marLeft w:val="0"/>
          <w:marRight w:val="0"/>
          <w:marTop w:val="0"/>
          <w:marBottom w:val="0"/>
          <w:divBdr>
            <w:top w:val="none" w:sz="0" w:space="0" w:color="auto"/>
            <w:left w:val="none" w:sz="0" w:space="0" w:color="auto"/>
            <w:bottom w:val="none" w:sz="0" w:space="0" w:color="auto"/>
            <w:right w:val="none" w:sz="0" w:space="0" w:color="auto"/>
          </w:divBdr>
        </w:div>
        <w:div w:id="17445278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59DED9-8A5A-423F-949F-1AC725970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1250</Words>
  <Characters>7504</Characters>
  <Application>Microsoft Office Word</Application>
  <DocSecurity>0</DocSecurity>
  <Lines>62</Lines>
  <Paragraphs>17</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8737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Ewelina</dc:creator>
  <cp:lastModifiedBy>Agnieszka</cp:lastModifiedBy>
  <cp:revision>2</cp:revision>
  <cp:lastPrinted>2014-02-11T11:59:00Z</cp:lastPrinted>
  <dcterms:created xsi:type="dcterms:W3CDTF">2014-02-19T18:43:00Z</dcterms:created>
  <dcterms:modified xsi:type="dcterms:W3CDTF">2014-02-19T18:43:00Z</dcterms:modified>
</cp:coreProperties>
</file>